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295F" w14:textId="3AE11061" w:rsidR="00375914" w:rsidRDefault="00375914"/>
    <w:p w14:paraId="673E2C68" w14:textId="168F97C2" w:rsidR="002C4173" w:rsidRDefault="002C4173"/>
    <w:p w14:paraId="1DBDB6E9" w14:textId="121EBC6C" w:rsidR="0079044A" w:rsidRDefault="0079044A"/>
    <w:p w14:paraId="402F426B" w14:textId="7013CBC6" w:rsidR="0079044A" w:rsidRDefault="0079044A"/>
    <w:p w14:paraId="427D6104" w14:textId="5DA773B9" w:rsidR="0079044A" w:rsidRDefault="0079044A"/>
    <w:p w14:paraId="13A1ED55" w14:textId="461A97E4" w:rsidR="0079044A" w:rsidRDefault="0079044A"/>
    <w:p w14:paraId="0541E0A5" w14:textId="4B53D31D" w:rsidR="0079044A" w:rsidRDefault="0079044A"/>
    <w:p w14:paraId="69D6C9B6" w14:textId="1FA669F5" w:rsidR="0079044A" w:rsidRDefault="0079044A"/>
    <w:p w14:paraId="6D13ED43" w14:textId="620D7CCD" w:rsidR="00B82F0D" w:rsidRDefault="00B82F0D" w:rsidP="0079044A">
      <w:pPr>
        <w:pStyle w:val="ACTitle"/>
        <w:jc w:val="center"/>
      </w:pPr>
      <w:r w:rsidRPr="00B82F0D">
        <w:t xml:space="preserve">Alberta </w:t>
      </w:r>
      <w:r w:rsidR="0079044A">
        <w:t xml:space="preserve">Provincial </w:t>
      </w:r>
      <w:r w:rsidR="00271615">
        <w:t>Advocacy</w:t>
      </w:r>
      <w:r w:rsidRPr="00B82F0D">
        <w:t xml:space="preserve"> </w:t>
      </w:r>
    </w:p>
    <w:p w14:paraId="295C229C" w14:textId="4EA88467" w:rsidR="0079044A" w:rsidRDefault="0079044A" w:rsidP="0079044A">
      <w:pPr>
        <w:pStyle w:val="ACTitle"/>
        <w:jc w:val="center"/>
      </w:pPr>
    </w:p>
    <w:p w14:paraId="31EC3311" w14:textId="520EB73E" w:rsidR="0079044A" w:rsidRDefault="0079044A" w:rsidP="0079044A">
      <w:pPr>
        <w:pStyle w:val="ACTitle"/>
        <w:jc w:val="center"/>
      </w:pPr>
      <w:r>
        <w:t xml:space="preserve">Toolkit for </w:t>
      </w:r>
      <w:r w:rsidR="005A520F">
        <w:t>ALIGN Association of Community Services</w:t>
      </w:r>
    </w:p>
    <w:p w14:paraId="4620FF68" w14:textId="16523063" w:rsidR="0079044A" w:rsidRPr="00B82F0D" w:rsidRDefault="0079044A" w:rsidP="0079044A">
      <w:pPr>
        <w:pStyle w:val="ACTitle"/>
        <w:jc w:val="center"/>
      </w:pPr>
    </w:p>
    <w:p w14:paraId="3619F755" w14:textId="2F9DDE9F" w:rsidR="0079044A" w:rsidRPr="0079044A" w:rsidRDefault="0079044A" w:rsidP="0079044A"/>
    <w:p w14:paraId="7DCB7493" w14:textId="2A761F4A" w:rsidR="0079044A" w:rsidRDefault="00D41722" w:rsidP="0079044A">
      <w:pPr>
        <w:pStyle w:val="ACTitle"/>
        <w:tabs>
          <w:tab w:val="left" w:pos="2842"/>
        </w:tabs>
        <w:jc w:val="center"/>
        <w:rPr>
          <w:b w:val="0"/>
          <w:sz w:val="36"/>
        </w:rPr>
      </w:pPr>
      <w:r>
        <w:rPr>
          <w:b w:val="0"/>
          <w:sz w:val="36"/>
        </w:rPr>
        <w:t>Pr</w:t>
      </w:r>
      <w:r w:rsidR="0079044A">
        <w:rPr>
          <w:b w:val="0"/>
          <w:sz w:val="36"/>
        </w:rPr>
        <w:t>epared for</w:t>
      </w:r>
    </w:p>
    <w:p w14:paraId="63A4709D" w14:textId="32E0FD5C" w:rsidR="0079044A" w:rsidRDefault="00D41722" w:rsidP="0079044A">
      <w:pPr>
        <w:pStyle w:val="ACTitle"/>
        <w:tabs>
          <w:tab w:val="left" w:pos="2842"/>
        </w:tabs>
        <w:jc w:val="center"/>
        <w:rPr>
          <w:b w:val="0"/>
          <w:sz w:val="36"/>
        </w:rPr>
      </w:pPr>
      <w:r>
        <w:rPr>
          <w:noProof/>
        </w:rPr>
        <w:drawing>
          <wp:anchor distT="0" distB="0" distL="114300" distR="114300" simplePos="0" relativeHeight="251658240" behindDoc="0" locked="0" layoutInCell="1" allowOverlap="1" wp14:anchorId="023956B4" wp14:editId="16A13D92">
            <wp:simplePos x="0" y="0"/>
            <wp:positionH relativeFrom="margin">
              <wp:align>center</wp:align>
            </wp:positionH>
            <wp:positionV relativeFrom="paragraph">
              <wp:posOffset>110490</wp:posOffset>
            </wp:positionV>
            <wp:extent cx="2486025" cy="2486025"/>
            <wp:effectExtent l="0" t="0" r="9525" b="9525"/>
            <wp:wrapSquare wrapText="bothSides"/>
            <wp:docPr id="2" name="Picture 2" descr="Image result for align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gn 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anchor>
        </w:drawing>
      </w:r>
    </w:p>
    <w:p w14:paraId="011B6597" w14:textId="353AFBF7" w:rsidR="0079044A" w:rsidRDefault="0079044A" w:rsidP="00B82F0D">
      <w:pPr>
        <w:pStyle w:val="ACTitle"/>
        <w:rPr>
          <w:b w:val="0"/>
          <w:sz w:val="36"/>
        </w:rPr>
      </w:pPr>
      <w:r w:rsidRPr="0079044A">
        <w:br w:type="column"/>
      </w:r>
    </w:p>
    <w:p w14:paraId="0986953F" w14:textId="765DA1F7" w:rsidR="00B82F0D" w:rsidRPr="00B82F0D" w:rsidRDefault="00B82F0D" w:rsidP="00B82F0D">
      <w:pPr>
        <w:pStyle w:val="ACTitle"/>
        <w:rPr>
          <w:b w:val="0"/>
          <w:sz w:val="36"/>
        </w:rPr>
      </w:pPr>
      <w:r w:rsidRPr="00B82F0D">
        <w:rPr>
          <w:b w:val="0"/>
          <w:sz w:val="36"/>
        </w:rPr>
        <w:t>Table of Contents</w:t>
      </w:r>
    </w:p>
    <w:sdt>
      <w:sdtPr>
        <w:rPr>
          <w:rFonts w:ascii="Foobar Pro" w:hAnsi="Foobar Pro"/>
          <w:b/>
          <w:noProof/>
          <w:color w:val="B3945C"/>
        </w:rPr>
        <w:id w:val="-468969076"/>
        <w:docPartObj>
          <w:docPartGallery w:val="Table of Contents"/>
          <w:docPartUnique/>
        </w:docPartObj>
      </w:sdtPr>
      <w:sdtEndPr>
        <w:rPr>
          <w:bCs/>
        </w:rPr>
      </w:sdtEndPr>
      <w:sdtContent>
        <w:p w14:paraId="3E746396" w14:textId="77777777" w:rsidR="00763F67" w:rsidRDefault="00763F67">
          <w:pPr>
            <w:pStyle w:val="TOCHeading"/>
          </w:pPr>
        </w:p>
        <w:p w14:paraId="42E8AABF" w14:textId="7D2863E4" w:rsidR="0083651E" w:rsidRDefault="00355EBF">
          <w:pPr>
            <w:pStyle w:val="TOC1"/>
            <w:rPr>
              <w:rFonts w:eastAsiaTheme="minorEastAsia"/>
              <w:noProof/>
              <w:lang w:eastAsia="en-CA"/>
            </w:rPr>
          </w:pPr>
          <w:r>
            <w:rPr>
              <w:bCs/>
            </w:rPr>
            <w:fldChar w:fldCharType="begin"/>
          </w:r>
          <w:r>
            <w:rPr>
              <w:bCs/>
            </w:rPr>
            <w:instrText xml:space="preserve"> TOC \o "1-2" \h \z \u </w:instrText>
          </w:r>
          <w:r>
            <w:rPr>
              <w:bCs/>
            </w:rPr>
            <w:fldChar w:fldCharType="separate"/>
          </w:r>
          <w:hyperlink w:anchor="_Toc104804112" w:history="1">
            <w:r w:rsidR="0083651E" w:rsidRPr="00D45527">
              <w:rPr>
                <w:rStyle w:val="Hyperlink"/>
                <w:noProof/>
              </w:rPr>
              <w:t>Community Action Network</w:t>
            </w:r>
            <w:r w:rsidR="0083651E">
              <w:rPr>
                <w:noProof/>
                <w:webHidden/>
              </w:rPr>
              <w:tab/>
            </w:r>
            <w:r w:rsidR="0083651E">
              <w:rPr>
                <w:noProof/>
                <w:webHidden/>
              </w:rPr>
              <w:fldChar w:fldCharType="begin"/>
            </w:r>
            <w:r w:rsidR="0083651E">
              <w:rPr>
                <w:noProof/>
                <w:webHidden/>
              </w:rPr>
              <w:instrText xml:space="preserve"> PAGEREF _Toc104804112 \h </w:instrText>
            </w:r>
            <w:r w:rsidR="0083651E">
              <w:rPr>
                <w:noProof/>
                <w:webHidden/>
              </w:rPr>
            </w:r>
            <w:r w:rsidR="0083651E">
              <w:rPr>
                <w:noProof/>
                <w:webHidden/>
              </w:rPr>
              <w:fldChar w:fldCharType="separate"/>
            </w:r>
            <w:r w:rsidR="006156E8">
              <w:rPr>
                <w:noProof/>
                <w:webHidden/>
              </w:rPr>
              <w:t>3</w:t>
            </w:r>
            <w:r w:rsidR="0083651E">
              <w:rPr>
                <w:noProof/>
                <w:webHidden/>
              </w:rPr>
              <w:fldChar w:fldCharType="end"/>
            </w:r>
          </w:hyperlink>
        </w:p>
        <w:p w14:paraId="72EB4843" w14:textId="5B5D451C" w:rsidR="0083651E" w:rsidRDefault="00500028">
          <w:pPr>
            <w:pStyle w:val="TOC1"/>
            <w:rPr>
              <w:rFonts w:eastAsiaTheme="minorEastAsia"/>
              <w:noProof/>
              <w:lang w:eastAsia="en-CA"/>
            </w:rPr>
          </w:pPr>
          <w:hyperlink w:anchor="_Toc104804113" w:history="1">
            <w:r w:rsidR="0083651E" w:rsidRPr="00D45527">
              <w:rPr>
                <w:rStyle w:val="Hyperlink"/>
                <w:noProof/>
              </w:rPr>
              <w:t>Getting to Work</w:t>
            </w:r>
            <w:r w:rsidR="0083651E">
              <w:rPr>
                <w:noProof/>
                <w:webHidden/>
              </w:rPr>
              <w:tab/>
            </w:r>
            <w:r w:rsidR="0083651E">
              <w:rPr>
                <w:noProof/>
                <w:webHidden/>
              </w:rPr>
              <w:fldChar w:fldCharType="begin"/>
            </w:r>
            <w:r w:rsidR="0083651E">
              <w:rPr>
                <w:noProof/>
                <w:webHidden/>
              </w:rPr>
              <w:instrText xml:space="preserve"> PAGEREF _Toc104804113 \h </w:instrText>
            </w:r>
            <w:r w:rsidR="0083651E">
              <w:rPr>
                <w:noProof/>
                <w:webHidden/>
              </w:rPr>
            </w:r>
            <w:r w:rsidR="0083651E">
              <w:rPr>
                <w:noProof/>
                <w:webHidden/>
              </w:rPr>
              <w:fldChar w:fldCharType="separate"/>
            </w:r>
            <w:r w:rsidR="006156E8">
              <w:rPr>
                <w:noProof/>
                <w:webHidden/>
              </w:rPr>
              <w:t>4</w:t>
            </w:r>
            <w:r w:rsidR="0083651E">
              <w:rPr>
                <w:noProof/>
                <w:webHidden/>
              </w:rPr>
              <w:fldChar w:fldCharType="end"/>
            </w:r>
          </w:hyperlink>
        </w:p>
        <w:p w14:paraId="47401B3D" w14:textId="0BE505BF" w:rsidR="0083651E" w:rsidRDefault="00500028">
          <w:pPr>
            <w:pStyle w:val="TOC1"/>
            <w:rPr>
              <w:rFonts w:eastAsiaTheme="minorEastAsia"/>
              <w:noProof/>
              <w:lang w:eastAsia="en-CA"/>
            </w:rPr>
          </w:pPr>
          <w:hyperlink w:anchor="_Toc104804114" w:history="1">
            <w:r w:rsidR="0083651E" w:rsidRPr="00D45527">
              <w:rPr>
                <w:rStyle w:val="Hyperlink"/>
                <w:noProof/>
              </w:rPr>
              <w:t>Ways to Connect</w:t>
            </w:r>
            <w:r w:rsidR="0083651E">
              <w:rPr>
                <w:noProof/>
                <w:webHidden/>
              </w:rPr>
              <w:tab/>
            </w:r>
            <w:r w:rsidR="0083651E">
              <w:rPr>
                <w:noProof/>
                <w:webHidden/>
              </w:rPr>
              <w:fldChar w:fldCharType="begin"/>
            </w:r>
            <w:r w:rsidR="0083651E">
              <w:rPr>
                <w:noProof/>
                <w:webHidden/>
              </w:rPr>
              <w:instrText xml:space="preserve"> PAGEREF _Toc104804114 \h </w:instrText>
            </w:r>
            <w:r w:rsidR="0083651E">
              <w:rPr>
                <w:noProof/>
                <w:webHidden/>
              </w:rPr>
            </w:r>
            <w:r w:rsidR="0083651E">
              <w:rPr>
                <w:noProof/>
                <w:webHidden/>
              </w:rPr>
              <w:fldChar w:fldCharType="separate"/>
            </w:r>
            <w:r w:rsidR="006156E8">
              <w:rPr>
                <w:noProof/>
                <w:webHidden/>
              </w:rPr>
              <w:t>4</w:t>
            </w:r>
            <w:r w:rsidR="0083651E">
              <w:rPr>
                <w:noProof/>
                <w:webHidden/>
              </w:rPr>
              <w:fldChar w:fldCharType="end"/>
            </w:r>
          </w:hyperlink>
        </w:p>
        <w:p w14:paraId="0161D864" w14:textId="43C1913B" w:rsidR="0083651E" w:rsidRDefault="00500028">
          <w:pPr>
            <w:pStyle w:val="TOC2"/>
            <w:tabs>
              <w:tab w:val="right" w:leader="dot" w:pos="9350"/>
            </w:tabs>
            <w:rPr>
              <w:rFonts w:eastAsiaTheme="minorEastAsia"/>
              <w:noProof/>
              <w:lang w:eastAsia="en-CA"/>
            </w:rPr>
          </w:pPr>
          <w:hyperlink w:anchor="_Toc104804115" w:history="1">
            <w:r w:rsidR="0083651E" w:rsidRPr="00D45527">
              <w:rPr>
                <w:rStyle w:val="Hyperlink"/>
                <w:rFonts w:asciiTheme="majorHAnsi" w:hAnsiTheme="majorHAnsi" w:cstheme="majorHAnsi"/>
                <w:noProof/>
              </w:rPr>
              <w:t>In Person Meeting</w:t>
            </w:r>
            <w:r w:rsidR="0083651E">
              <w:rPr>
                <w:noProof/>
                <w:webHidden/>
              </w:rPr>
              <w:tab/>
            </w:r>
            <w:r w:rsidR="0083651E">
              <w:rPr>
                <w:noProof/>
                <w:webHidden/>
              </w:rPr>
              <w:fldChar w:fldCharType="begin"/>
            </w:r>
            <w:r w:rsidR="0083651E">
              <w:rPr>
                <w:noProof/>
                <w:webHidden/>
              </w:rPr>
              <w:instrText xml:space="preserve"> PAGEREF _Toc104804115 \h </w:instrText>
            </w:r>
            <w:r w:rsidR="0083651E">
              <w:rPr>
                <w:noProof/>
                <w:webHidden/>
              </w:rPr>
            </w:r>
            <w:r w:rsidR="0083651E">
              <w:rPr>
                <w:noProof/>
                <w:webHidden/>
              </w:rPr>
              <w:fldChar w:fldCharType="separate"/>
            </w:r>
            <w:r w:rsidR="006156E8">
              <w:rPr>
                <w:noProof/>
                <w:webHidden/>
              </w:rPr>
              <w:t>5</w:t>
            </w:r>
            <w:r w:rsidR="0083651E">
              <w:rPr>
                <w:noProof/>
                <w:webHidden/>
              </w:rPr>
              <w:fldChar w:fldCharType="end"/>
            </w:r>
          </w:hyperlink>
        </w:p>
        <w:p w14:paraId="21B73704" w14:textId="73F5F8B8" w:rsidR="0083651E" w:rsidRDefault="00500028">
          <w:pPr>
            <w:pStyle w:val="TOC2"/>
            <w:tabs>
              <w:tab w:val="right" w:leader="dot" w:pos="9350"/>
            </w:tabs>
            <w:rPr>
              <w:rFonts w:eastAsiaTheme="minorEastAsia"/>
              <w:noProof/>
              <w:lang w:eastAsia="en-CA"/>
            </w:rPr>
          </w:pPr>
          <w:hyperlink w:anchor="_Toc104804116" w:history="1">
            <w:r w:rsidR="0083651E" w:rsidRPr="00D45527">
              <w:rPr>
                <w:rStyle w:val="Hyperlink"/>
                <w:noProof/>
              </w:rPr>
              <w:t>Social Media</w:t>
            </w:r>
            <w:r w:rsidR="0083651E">
              <w:rPr>
                <w:noProof/>
                <w:webHidden/>
              </w:rPr>
              <w:tab/>
            </w:r>
            <w:r w:rsidR="0083651E">
              <w:rPr>
                <w:noProof/>
                <w:webHidden/>
              </w:rPr>
              <w:fldChar w:fldCharType="begin"/>
            </w:r>
            <w:r w:rsidR="0083651E">
              <w:rPr>
                <w:noProof/>
                <w:webHidden/>
              </w:rPr>
              <w:instrText xml:space="preserve"> PAGEREF _Toc104804116 \h </w:instrText>
            </w:r>
            <w:r w:rsidR="0083651E">
              <w:rPr>
                <w:noProof/>
                <w:webHidden/>
              </w:rPr>
            </w:r>
            <w:r w:rsidR="0083651E">
              <w:rPr>
                <w:noProof/>
                <w:webHidden/>
              </w:rPr>
              <w:fldChar w:fldCharType="separate"/>
            </w:r>
            <w:r w:rsidR="006156E8">
              <w:rPr>
                <w:noProof/>
                <w:webHidden/>
              </w:rPr>
              <w:t>6</w:t>
            </w:r>
            <w:r w:rsidR="0083651E">
              <w:rPr>
                <w:noProof/>
                <w:webHidden/>
              </w:rPr>
              <w:fldChar w:fldCharType="end"/>
            </w:r>
          </w:hyperlink>
        </w:p>
        <w:p w14:paraId="0CC66142" w14:textId="2AD5BD1C" w:rsidR="0083651E" w:rsidRDefault="00500028">
          <w:pPr>
            <w:pStyle w:val="TOC2"/>
            <w:tabs>
              <w:tab w:val="right" w:leader="dot" w:pos="9350"/>
            </w:tabs>
            <w:rPr>
              <w:rFonts w:eastAsiaTheme="minorEastAsia"/>
              <w:noProof/>
              <w:lang w:eastAsia="en-CA"/>
            </w:rPr>
          </w:pPr>
          <w:hyperlink w:anchor="_Toc104804117" w:history="1">
            <w:r w:rsidR="0083651E" w:rsidRPr="00D45527">
              <w:rPr>
                <w:rStyle w:val="Hyperlink"/>
                <w:noProof/>
              </w:rPr>
              <w:t>Events</w:t>
            </w:r>
            <w:r w:rsidR="0083651E">
              <w:rPr>
                <w:noProof/>
                <w:webHidden/>
              </w:rPr>
              <w:tab/>
            </w:r>
            <w:r w:rsidR="0083651E">
              <w:rPr>
                <w:noProof/>
                <w:webHidden/>
              </w:rPr>
              <w:fldChar w:fldCharType="begin"/>
            </w:r>
            <w:r w:rsidR="0083651E">
              <w:rPr>
                <w:noProof/>
                <w:webHidden/>
              </w:rPr>
              <w:instrText xml:space="preserve"> PAGEREF _Toc104804117 \h </w:instrText>
            </w:r>
            <w:r w:rsidR="0083651E">
              <w:rPr>
                <w:noProof/>
                <w:webHidden/>
              </w:rPr>
            </w:r>
            <w:r w:rsidR="0083651E">
              <w:rPr>
                <w:noProof/>
                <w:webHidden/>
              </w:rPr>
              <w:fldChar w:fldCharType="separate"/>
            </w:r>
            <w:r w:rsidR="006156E8">
              <w:rPr>
                <w:noProof/>
                <w:webHidden/>
              </w:rPr>
              <w:t>6</w:t>
            </w:r>
            <w:r w:rsidR="0083651E">
              <w:rPr>
                <w:noProof/>
                <w:webHidden/>
              </w:rPr>
              <w:fldChar w:fldCharType="end"/>
            </w:r>
          </w:hyperlink>
        </w:p>
        <w:p w14:paraId="318DE6EC" w14:textId="649B5CB9" w:rsidR="0083651E" w:rsidRDefault="00500028">
          <w:pPr>
            <w:pStyle w:val="TOC2"/>
            <w:tabs>
              <w:tab w:val="right" w:leader="dot" w:pos="9350"/>
            </w:tabs>
            <w:rPr>
              <w:rFonts w:eastAsiaTheme="minorEastAsia"/>
              <w:noProof/>
              <w:lang w:eastAsia="en-CA"/>
            </w:rPr>
          </w:pPr>
          <w:hyperlink w:anchor="_Toc104804118" w:history="1">
            <w:r w:rsidR="0083651E" w:rsidRPr="00D45527">
              <w:rPr>
                <w:rStyle w:val="Hyperlink"/>
                <w:noProof/>
              </w:rPr>
              <w:t>Other</w:t>
            </w:r>
            <w:r w:rsidR="0083651E">
              <w:rPr>
                <w:noProof/>
                <w:webHidden/>
              </w:rPr>
              <w:tab/>
            </w:r>
            <w:r w:rsidR="0083651E">
              <w:rPr>
                <w:noProof/>
                <w:webHidden/>
              </w:rPr>
              <w:fldChar w:fldCharType="begin"/>
            </w:r>
            <w:r w:rsidR="0083651E">
              <w:rPr>
                <w:noProof/>
                <w:webHidden/>
              </w:rPr>
              <w:instrText xml:space="preserve"> PAGEREF _Toc104804118 \h </w:instrText>
            </w:r>
            <w:r w:rsidR="0083651E">
              <w:rPr>
                <w:noProof/>
                <w:webHidden/>
              </w:rPr>
            </w:r>
            <w:r w:rsidR="0083651E">
              <w:rPr>
                <w:noProof/>
                <w:webHidden/>
              </w:rPr>
              <w:fldChar w:fldCharType="separate"/>
            </w:r>
            <w:r w:rsidR="006156E8">
              <w:rPr>
                <w:noProof/>
                <w:webHidden/>
              </w:rPr>
              <w:t>7</w:t>
            </w:r>
            <w:r w:rsidR="0083651E">
              <w:rPr>
                <w:noProof/>
                <w:webHidden/>
              </w:rPr>
              <w:fldChar w:fldCharType="end"/>
            </w:r>
          </w:hyperlink>
        </w:p>
        <w:p w14:paraId="2BE0C7EF" w14:textId="5736F67B" w:rsidR="0083651E" w:rsidRDefault="00500028">
          <w:pPr>
            <w:pStyle w:val="TOC1"/>
            <w:rPr>
              <w:rFonts w:eastAsiaTheme="minorEastAsia"/>
              <w:noProof/>
              <w:lang w:eastAsia="en-CA"/>
            </w:rPr>
          </w:pPr>
          <w:hyperlink w:anchor="_Toc104804119" w:history="1">
            <w:r w:rsidR="0083651E" w:rsidRPr="00D45527">
              <w:rPr>
                <w:rStyle w:val="Hyperlink"/>
                <w:noProof/>
              </w:rPr>
              <w:t>Talking Points</w:t>
            </w:r>
            <w:r w:rsidR="0083651E">
              <w:rPr>
                <w:noProof/>
                <w:webHidden/>
              </w:rPr>
              <w:tab/>
            </w:r>
            <w:r w:rsidR="0083651E">
              <w:rPr>
                <w:noProof/>
                <w:webHidden/>
              </w:rPr>
              <w:fldChar w:fldCharType="begin"/>
            </w:r>
            <w:r w:rsidR="0083651E">
              <w:rPr>
                <w:noProof/>
                <w:webHidden/>
              </w:rPr>
              <w:instrText xml:space="preserve"> PAGEREF _Toc104804119 \h </w:instrText>
            </w:r>
            <w:r w:rsidR="0083651E">
              <w:rPr>
                <w:noProof/>
                <w:webHidden/>
              </w:rPr>
            </w:r>
            <w:r w:rsidR="0083651E">
              <w:rPr>
                <w:noProof/>
                <w:webHidden/>
              </w:rPr>
              <w:fldChar w:fldCharType="separate"/>
            </w:r>
            <w:r w:rsidR="006156E8">
              <w:rPr>
                <w:noProof/>
                <w:webHidden/>
              </w:rPr>
              <w:t>8</w:t>
            </w:r>
            <w:r w:rsidR="0083651E">
              <w:rPr>
                <w:noProof/>
                <w:webHidden/>
              </w:rPr>
              <w:fldChar w:fldCharType="end"/>
            </w:r>
          </w:hyperlink>
        </w:p>
        <w:p w14:paraId="6962F600" w14:textId="35AAA98C" w:rsidR="0083651E" w:rsidRDefault="00500028">
          <w:pPr>
            <w:pStyle w:val="TOC1"/>
            <w:rPr>
              <w:rFonts w:eastAsiaTheme="minorEastAsia"/>
              <w:noProof/>
              <w:lang w:eastAsia="en-CA"/>
            </w:rPr>
          </w:pPr>
          <w:hyperlink w:anchor="_Toc104804120" w:history="1">
            <w:r w:rsidR="0083651E" w:rsidRPr="00D45527">
              <w:rPr>
                <w:rStyle w:val="Hyperlink"/>
                <w:noProof/>
              </w:rPr>
              <w:t>Key Messages</w:t>
            </w:r>
            <w:r w:rsidR="0083651E">
              <w:rPr>
                <w:noProof/>
                <w:webHidden/>
              </w:rPr>
              <w:tab/>
            </w:r>
            <w:r w:rsidR="0083651E">
              <w:rPr>
                <w:noProof/>
                <w:webHidden/>
              </w:rPr>
              <w:fldChar w:fldCharType="begin"/>
            </w:r>
            <w:r w:rsidR="0083651E">
              <w:rPr>
                <w:noProof/>
                <w:webHidden/>
              </w:rPr>
              <w:instrText xml:space="preserve"> PAGEREF _Toc104804120 \h </w:instrText>
            </w:r>
            <w:r w:rsidR="0083651E">
              <w:rPr>
                <w:noProof/>
                <w:webHidden/>
              </w:rPr>
            </w:r>
            <w:r w:rsidR="0083651E">
              <w:rPr>
                <w:noProof/>
                <w:webHidden/>
              </w:rPr>
              <w:fldChar w:fldCharType="separate"/>
            </w:r>
            <w:r w:rsidR="006156E8">
              <w:rPr>
                <w:noProof/>
                <w:webHidden/>
              </w:rPr>
              <w:t>9</w:t>
            </w:r>
            <w:r w:rsidR="0083651E">
              <w:rPr>
                <w:noProof/>
                <w:webHidden/>
              </w:rPr>
              <w:fldChar w:fldCharType="end"/>
            </w:r>
          </w:hyperlink>
        </w:p>
        <w:p w14:paraId="14843BDA" w14:textId="316BBF34" w:rsidR="0083651E" w:rsidRDefault="00500028">
          <w:pPr>
            <w:pStyle w:val="TOC2"/>
            <w:tabs>
              <w:tab w:val="right" w:leader="dot" w:pos="9350"/>
            </w:tabs>
            <w:rPr>
              <w:rFonts w:eastAsiaTheme="minorEastAsia"/>
              <w:noProof/>
              <w:lang w:eastAsia="en-CA"/>
            </w:rPr>
          </w:pPr>
          <w:hyperlink w:anchor="_Toc104804121" w:history="1">
            <w:r w:rsidR="0083651E" w:rsidRPr="00D45527">
              <w:rPr>
                <w:rStyle w:val="Hyperlink"/>
                <w:noProof/>
              </w:rPr>
              <w:t>Sustainable Funding for Community Services</w:t>
            </w:r>
            <w:r w:rsidR="0083651E">
              <w:rPr>
                <w:noProof/>
                <w:webHidden/>
              </w:rPr>
              <w:tab/>
            </w:r>
            <w:r w:rsidR="0083651E">
              <w:rPr>
                <w:noProof/>
                <w:webHidden/>
              </w:rPr>
              <w:fldChar w:fldCharType="begin"/>
            </w:r>
            <w:r w:rsidR="0083651E">
              <w:rPr>
                <w:noProof/>
                <w:webHidden/>
              </w:rPr>
              <w:instrText xml:space="preserve"> PAGEREF _Toc104804121 \h </w:instrText>
            </w:r>
            <w:r w:rsidR="0083651E">
              <w:rPr>
                <w:noProof/>
                <w:webHidden/>
              </w:rPr>
            </w:r>
            <w:r w:rsidR="0083651E">
              <w:rPr>
                <w:noProof/>
                <w:webHidden/>
              </w:rPr>
              <w:fldChar w:fldCharType="separate"/>
            </w:r>
            <w:r w:rsidR="006156E8">
              <w:rPr>
                <w:noProof/>
                <w:webHidden/>
              </w:rPr>
              <w:t>9</w:t>
            </w:r>
            <w:r w:rsidR="0083651E">
              <w:rPr>
                <w:noProof/>
                <w:webHidden/>
              </w:rPr>
              <w:fldChar w:fldCharType="end"/>
            </w:r>
          </w:hyperlink>
        </w:p>
        <w:p w14:paraId="2FF8CDE6" w14:textId="5D6B594B" w:rsidR="0083651E" w:rsidRDefault="00500028">
          <w:pPr>
            <w:pStyle w:val="TOC2"/>
            <w:tabs>
              <w:tab w:val="right" w:leader="dot" w:pos="9350"/>
            </w:tabs>
            <w:rPr>
              <w:rFonts w:eastAsiaTheme="minorEastAsia"/>
              <w:noProof/>
              <w:lang w:eastAsia="en-CA"/>
            </w:rPr>
          </w:pPr>
          <w:hyperlink w:anchor="_Toc104804122" w:history="1">
            <w:r w:rsidR="0083651E" w:rsidRPr="00D45527">
              <w:rPr>
                <w:rStyle w:val="Hyperlink"/>
                <w:rFonts w:eastAsia="Times New Roman"/>
                <w:noProof/>
                <w:lang w:eastAsia="en-CA"/>
              </w:rPr>
              <w:t>Keep Services in Communities</w:t>
            </w:r>
            <w:r w:rsidR="0083651E">
              <w:rPr>
                <w:noProof/>
                <w:webHidden/>
              </w:rPr>
              <w:tab/>
            </w:r>
            <w:r w:rsidR="0083651E">
              <w:rPr>
                <w:noProof/>
                <w:webHidden/>
              </w:rPr>
              <w:fldChar w:fldCharType="begin"/>
            </w:r>
            <w:r w:rsidR="0083651E">
              <w:rPr>
                <w:noProof/>
                <w:webHidden/>
              </w:rPr>
              <w:instrText xml:space="preserve"> PAGEREF _Toc104804122 \h </w:instrText>
            </w:r>
            <w:r w:rsidR="0083651E">
              <w:rPr>
                <w:noProof/>
                <w:webHidden/>
              </w:rPr>
            </w:r>
            <w:r w:rsidR="0083651E">
              <w:rPr>
                <w:noProof/>
                <w:webHidden/>
              </w:rPr>
              <w:fldChar w:fldCharType="separate"/>
            </w:r>
            <w:r w:rsidR="006156E8">
              <w:rPr>
                <w:noProof/>
                <w:webHidden/>
              </w:rPr>
              <w:t>10</w:t>
            </w:r>
            <w:r w:rsidR="0083651E">
              <w:rPr>
                <w:noProof/>
                <w:webHidden/>
              </w:rPr>
              <w:fldChar w:fldCharType="end"/>
            </w:r>
          </w:hyperlink>
        </w:p>
        <w:p w14:paraId="76FFB0C4" w14:textId="08AE08DB" w:rsidR="0083651E" w:rsidRDefault="00500028">
          <w:pPr>
            <w:pStyle w:val="TOC2"/>
            <w:tabs>
              <w:tab w:val="right" w:leader="dot" w:pos="9350"/>
            </w:tabs>
            <w:rPr>
              <w:rFonts w:eastAsiaTheme="minorEastAsia"/>
              <w:noProof/>
              <w:lang w:eastAsia="en-CA"/>
            </w:rPr>
          </w:pPr>
          <w:hyperlink w:anchor="_Toc104804123" w:history="1">
            <w:r w:rsidR="0083651E" w:rsidRPr="00D45527">
              <w:rPr>
                <w:rStyle w:val="Hyperlink"/>
                <w:rFonts w:eastAsia="Times New Roman"/>
                <w:noProof/>
                <w:lang w:eastAsia="en-CA"/>
              </w:rPr>
              <w:t>Decline in Quality of Care</w:t>
            </w:r>
            <w:r w:rsidR="0083651E">
              <w:rPr>
                <w:noProof/>
                <w:webHidden/>
              </w:rPr>
              <w:tab/>
            </w:r>
            <w:r w:rsidR="0083651E">
              <w:rPr>
                <w:noProof/>
                <w:webHidden/>
              </w:rPr>
              <w:fldChar w:fldCharType="begin"/>
            </w:r>
            <w:r w:rsidR="0083651E">
              <w:rPr>
                <w:noProof/>
                <w:webHidden/>
              </w:rPr>
              <w:instrText xml:space="preserve"> PAGEREF _Toc104804123 \h </w:instrText>
            </w:r>
            <w:r w:rsidR="0083651E">
              <w:rPr>
                <w:noProof/>
                <w:webHidden/>
              </w:rPr>
            </w:r>
            <w:r w:rsidR="0083651E">
              <w:rPr>
                <w:noProof/>
                <w:webHidden/>
              </w:rPr>
              <w:fldChar w:fldCharType="separate"/>
            </w:r>
            <w:r w:rsidR="006156E8">
              <w:rPr>
                <w:noProof/>
                <w:webHidden/>
              </w:rPr>
              <w:t>11</w:t>
            </w:r>
            <w:r w:rsidR="0083651E">
              <w:rPr>
                <w:noProof/>
                <w:webHidden/>
              </w:rPr>
              <w:fldChar w:fldCharType="end"/>
            </w:r>
          </w:hyperlink>
        </w:p>
        <w:p w14:paraId="4A2D4298" w14:textId="01044265" w:rsidR="0083651E" w:rsidRDefault="00500028">
          <w:pPr>
            <w:pStyle w:val="TOC1"/>
            <w:rPr>
              <w:rFonts w:eastAsiaTheme="minorEastAsia"/>
              <w:noProof/>
              <w:lang w:eastAsia="en-CA"/>
            </w:rPr>
          </w:pPr>
          <w:hyperlink w:anchor="_Toc104804124" w:history="1">
            <w:r w:rsidR="0083651E" w:rsidRPr="00D45527">
              <w:rPr>
                <w:rStyle w:val="Hyperlink"/>
                <w:noProof/>
              </w:rPr>
              <w:t>Phrases To Use In Your Messaging</w:t>
            </w:r>
            <w:r w:rsidR="0083651E">
              <w:rPr>
                <w:noProof/>
                <w:webHidden/>
              </w:rPr>
              <w:tab/>
            </w:r>
            <w:r w:rsidR="0083651E">
              <w:rPr>
                <w:noProof/>
                <w:webHidden/>
              </w:rPr>
              <w:fldChar w:fldCharType="begin"/>
            </w:r>
            <w:r w:rsidR="0083651E">
              <w:rPr>
                <w:noProof/>
                <w:webHidden/>
              </w:rPr>
              <w:instrText xml:space="preserve"> PAGEREF _Toc104804124 \h </w:instrText>
            </w:r>
            <w:r w:rsidR="0083651E">
              <w:rPr>
                <w:noProof/>
                <w:webHidden/>
              </w:rPr>
            </w:r>
            <w:r w:rsidR="0083651E">
              <w:rPr>
                <w:noProof/>
                <w:webHidden/>
              </w:rPr>
              <w:fldChar w:fldCharType="separate"/>
            </w:r>
            <w:r w:rsidR="006156E8">
              <w:rPr>
                <w:noProof/>
                <w:webHidden/>
              </w:rPr>
              <w:t>12</w:t>
            </w:r>
            <w:r w:rsidR="0083651E">
              <w:rPr>
                <w:noProof/>
                <w:webHidden/>
              </w:rPr>
              <w:fldChar w:fldCharType="end"/>
            </w:r>
          </w:hyperlink>
        </w:p>
        <w:p w14:paraId="45609091" w14:textId="434B2736" w:rsidR="0083651E" w:rsidRDefault="00500028">
          <w:pPr>
            <w:pStyle w:val="TOC1"/>
            <w:rPr>
              <w:rFonts w:eastAsiaTheme="minorEastAsia"/>
              <w:noProof/>
              <w:lang w:eastAsia="en-CA"/>
            </w:rPr>
          </w:pPr>
          <w:hyperlink w:anchor="_Toc104804125" w:history="1">
            <w:r w:rsidR="00C25ED8">
              <w:rPr>
                <w:rStyle w:val="Hyperlink"/>
                <w:rFonts w:eastAsiaTheme="majorEastAsia" w:cstheme="minorHAnsi"/>
                <w:bCs/>
                <w:noProof/>
              </w:rPr>
              <w:t>Scripts</w:t>
            </w:r>
            <w:r w:rsidR="0083651E">
              <w:rPr>
                <w:noProof/>
                <w:webHidden/>
              </w:rPr>
              <w:tab/>
            </w:r>
            <w:r w:rsidR="0083651E">
              <w:rPr>
                <w:noProof/>
                <w:webHidden/>
              </w:rPr>
              <w:fldChar w:fldCharType="begin"/>
            </w:r>
            <w:r w:rsidR="0083651E">
              <w:rPr>
                <w:noProof/>
                <w:webHidden/>
              </w:rPr>
              <w:instrText xml:space="preserve"> PAGEREF _Toc104804125 \h </w:instrText>
            </w:r>
            <w:r w:rsidR="0083651E">
              <w:rPr>
                <w:noProof/>
                <w:webHidden/>
              </w:rPr>
            </w:r>
            <w:r w:rsidR="0083651E">
              <w:rPr>
                <w:noProof/>
                <w:webHidden/>
              </w:rPr>
              <w:fldChar w:fldCharType="separate"/>
            </w:r>
            <w:r w:rsidR="006156E8">
              <w:rPr>
                <w:noProof/>
                <w:webHidden/>
              </w:rPr>
              <w:t>13</w:t>
            </w:r>
            <w:r w:rsidR="0083651E">
              <w:rPr>
                <w:noProof/>
                <w:webHidden/>
              </w:rPr>
              <w:fldChar w:fldCharType="end"/>
            </w:r>
          </w:hyperlink>
        </w:p>
        <w:p w14:paraId="2496F23B" w14:textId="7753E166" w:rsidR="0083651E" w:rsidRDefault="00500028">
          <w:pPr>
            <w:pStyle w:val="TOC1"/>
            <w:rPr>
              <w:rFonts w:eastAsiaTheme="minorEastAsia"/>
              <w:noProof/>
              <w:lang w:eastAsia="en-CA"/>
            </w:rPr>
          </w:pPr>
          <w:hyperlink w:anchor="_Toc104804126" w:history="1">
            <w:r w:rsidR="0083651E" w:rsidRPr="00D45527">
              <w:rPr>
                <w:rStyle w:val="Hyperlink"/>
                <w:noProof/>
              </w:rPr>
              <w:t>Leave Behind</w:t>
            </w:r>
            <w:r w:rsidR="0083651E">
              <w:rPr>
                <w:noProof/>
                <w:webHidden/>
              </w:rPr>
              <w:tab/>
            </w:r>
            <w:r w:rsidR="0083651E">
              <w:rPr>
                <w:noProof/>
                <w:webHidden/>
              </w:rPr>
              <w:fldChar w:fldCharType="begin"/>
            </w:r>
            <w:r w:rsidR="0083651E">
              <w:rPr>
                <w:noProof/>
                <w:webHidden/>
              </w:rPr>
              <w:instrText xml:space="preserve"> PAGEREF _Toc104804126 \h </w:instrText>
            </w:r>
            <w:r w:rsidR="0083651E">
              <w:rPr>
                <w:noProof/>
                <w:webHidden/>
              </w:rPr>
            </w:r>
            <w:r w:rsidR="0083651E">
              <w:rPr>
                <w:noProof/>
                <w:webHidden/>
              </w:rPr>
              <w:fldChar w:fldCharType="separate"/>
            </w:r>
            <w:r w:rsidR="006156E8">
              <w:rPr>
                <w:noProof/>
                <w:webHidden/>
              </w:rPr>
              <w:t>14</w:t>
            </w:r>
            <w:r w:rsidR="0083651E">
              <w:rPr>
                <w:noProof/>
                <w:webHidden/>
              </w:rPr>
              <w:fldChar w:fldCharType="end"/>
            </w:r>
          </w:hyperlink>
        </w:p>
        <w:p w14:paraId="54002749" w14:textId="208E4D5E" w:rsidR="0083651E" w:rsidRDefault="00500028">
          <w:pPr>
            <w:pStyle w:val="TOC1"/>
            <w:rPr>
              <w:rFonts w:eastAsiaTheme="minorEastAsia"/>
              <w:noProof/>
              <w:lang w:eastAsia="en-CA"/>
            </w:rPr>
          </w:pPr>
          <w:hyperlink w:anchor="_Toc104804129" w:history="1">
            <w:r w:rsidR="0083651E" w:rsidRPr="00D45527">
              <w:rPr>
                <w:rStyle w:val="Hyperlink"/>
                <w:noProof/>
              </w:rPr>
              <w:t>Glossary</w:t>
            </w:r>
            <w:r w:rsidR="0083651E">
              <w:rPr>
                <w:noProof/>
                <w:webHidden/>
              </w:rPr>
              <w:tab/>
            </w:r>
            <w:r w:rsidR="0083651E">
              <w:rPr>
                <w:noProof/>
                <w:webHidden/>
              </w:rPr>
              <w:fldChar w:fldCharType="begin"/>
            </w:r>
            <w:r w:rsidR="0083651E">
              <w:rPr>
                <w:noProof/>
                <w:webHidden/>
              </w:rPr>
              <w:instrText xml:space="preserve"> PAGEREF _Toc104804129 \h </w:instrText>
            </w:r>
            <w:r w:rsidR="0083651E">
              <w:rPr>
                <w:noProof/>
                <w:webHidden/>
              </w:rPr>
            </w:r>
            <w:r w:rsidR="0083651E">
              <w:rPr>
                <w:noProof/>
                <w:webHidden/>
              </w:rPr>
              <w:fldChar w:fldCharType="separate"/>
            </w:r>
            <w:r w:rsidR="006156E8">
              <w:rPr>
                <w:noProof/>
                <w:webHidden/>
              </w:rPr>
              <w:t>15</w:t>
            </w:r>
            <w:r w:rsidR="0083651E">
              <w:rPr>
                <w:noProof/>
                <w:webHidden/>
              </w:rPr>
              <w:fldChar w:fldCharType="end"/>
            </w:r>
          </w:hyperlink>
        </w:p>
        <w:p w14:paraId="2B657B30" w14:textId="24EFEEFE" w:rsidR="00763F67" w:rsidRDefault="00355EBF" w:rsidP="00355EBF">
          <w:pPr>
            <w:pStyle w:val="TableofContents"/>
            <w:spacing w:line="240" w:lineRule="auto"/>
          </w:pPr>
          <w:r>
            <w:rPr>
              <w:bCs/>
            </w:rPr>
            <w:fldChar w:fldCharType="end"/>
          </w:r>
        </w:p>
      </w:sdtContent>
    </w:sdt>
    <w:p w14:paraId="6F339BB4" w14:textId="77777777" w:rsidR="00B82F0D" w:rsidRDefault="00B82F0D" w:rsidP="00B82F0D"/>
    <w:p w14:paraId="31762064" w14:textId="1BC565AF" w:rsidR="007C5317" w:rsidRDefault="007C5317" w:rsidP="007C5317">
      <w:pPr>
        <w:pStyle w:val="ACHeading"/>
      </w:pPr>
      <w:bookmarkStart w:id="0" w:name="_Toc49861317"/>
    </w:p>
    <w:bookmarkEnd w:id="0"/>
    <w:p w14:paraId="02D7597C" w14:textId="676061D2" w:rsidR="00A377E7" w:rsidRDefault="00A377E7" w:rsidP="007C5317">
      <w:pPr>
        <w:pStyle w:val="ACHeading"/>
      </w:pPr>
    </w:p>
    <w:p w14:paraId="7795AF6B" w14:textId="77777777" w:rsidR="00A377E7" w:rsidRDefault="00A377E7" w:rsidP="007C5317">
      <w:pPr>
        <w:pStyle w:val="ACHeading"/>
      </w:pPr>
    </w:p>
    <w:p w14:paraId="563682FF" w14:textId="044C4336" w:rsidR="001A6405" w:rsidRDefault="001A6405" w:rsidP="00355EBF"/>
    <w:p w14:paraId="7CBB2889" w14:textId="330EF945" w:rsidR="001A6405" w:rsidRDefault="001A6405" w:rsidP="00355EBF"/>
    <w:p w14:paraId="607D9C50" w14:textId="5A4E9F2D" w:rsidR="001A6405" w:rsidRDefault="001A6405" w:rsidP="00355EBF"/>
    <w:p w14:paraId="153D69E0" w14:textId="1E9AEB5B" w:rsidR="001A6405" w:rsidRDefault="001A6405" w:rsidP="00355EBF"/>
    <w:p w14:paraId="75A0E671" w14:textId="77777777" w:rsidR="001A6405" w:rsidRDefault="001A6405" w:rsidP="001A6405">
      <w:pPr>
        <w:pStyle w:val="ACHeading"/>
      </w:pPr>
    </w:p>
    <w:p w14:paraId="4DBDB4A4" w14:textId="4013150F" w:rsidR="001A6405" w:rsidRDefault="00183BE5" w:rsidP="005002E3">
      <w:pPr>
        <w:pStyle w:val="ACHeading"/>
        <w:jc w:val="both"/>
      </w:pPr>
      <w:bookmarkStart w:id="1" w:name="_Toc104804112"/>
      <w:r>
        <w:t>Community Action Network</w:t>
      </w:r>
      <w:bookmarkEnd w:id="1"/>
    </w:p>
    <w:p w14:paraId="01C7D0F9" w14:textId="77777777" w:rsidR="001A6405" w:rsidRDefault="001A6405" w:rsidP="005002E3">
      <w:pPr>
        <w:pStyle w:val="ACHeading"/>
        <w:jc w:val="both"/>
      </w:pPr>
    </w:p>
    <w:p w14:paraId="69A88851" w14:textId="1FAD2C65" w:rsidR="001A6405" w:rsidRDefault="001A6405" w:rsidP="005002E3">
      <w:pPr>
        <w:jc w:val="both"/>
      </w:pPr>
      <w:r>
        <w:t xml:space="preserve">The objective of this guide will be to provide members of </w:t>
      </w:r>
      <w:r w:rsidR="00234E74">
        <w:t>ALIGN</w:t>
      </w:r>
      <w:r>
        <w:t xml:space="preserve"> with the knowledge and confidence to form a successful </w:t>
      </w:r>
      <w:r w:rsidR="00183BE5">
        <w:rPr>
          <w:b/>
          <w:bCs/>
        </w:rPr>
        <w:t>C</w:t>
      </w:r>
      <w:r w:rsidRPr="00183BE5">
        <w:rPr>
          <w:b/>
          <w:bCs/>
        </w:rPr>
        <w:t xml:space="preserve">ommunity </w:t>
      </w:r>
      <w:r w:rsidR="00183BE5">
        <w:rPr>
          <w:b/>
          <w:bCs/>
        </w:rPr>
        <w:t>A</w:t>
      </w:r>
      <w:r w:rsidR="00183BE5" w:rsidRPr="00183BE5">
        <w:rPr>
          <w:b/>
          <w:bCs/>
        </w:rPr>
        <w:t>ction</w:t>
      </w:r>
      <w:r w:rsidR="00183BE5">
        <w:rPr>
          <w:b/>
          <w:bCs/>
        </w:rPr>
        <w:t xml:space="preserve"> N</w:t>
      </w:r>
      <w:r w:rsidRPr="00183BE5">
        <w:rPr>
          <w:b/>
          <w:bCs/>
        </w:rPr>
        <w:t>etwork</w:t>
      </w:r>
      <w:r w:rsidRPr="00234E74">
        <w:t>.</w:t>
      </w:r>
      <w:r>
        <w:t xml:space="preserve"> </w:t>
      </w:r>
    </w:p>
    <w:p w14:paraId="01827D8C" w14:textId="77777777" w:rsidR="001A6405" w:rsidRDefault="001A6405" w:rsidP="005002E3">
      <w:pPr>
        <w:spacing w:before="240"/>
        <w:jc w:val="both"/>
      </w:pPr>
      <w:r>
        <w:t>What is a Community Action Network (CAN)?</w:t>
      </w:r>
    </w:p>
    <w:p w14:paraId="0617207B" w14:textId="77777777" w:rsidR="001A6405" w:rsidRDefault="001A6405" w:rsidP="005002E3">
      <w:pPr>
        <w:pStyle w:val="ListParagraph"/>
        <w:numPr>
          <w:ilvl w:val="0"/>
          <w:numId w:val="30"/>
        </w:numPr>
        <w:spacing w:before="240" w:after="0"/>
        <w:jc w:val="both"/>
      </w:pPr>
      <w:r>
        <w:t>A group of members, or members of the Board of Directors, who want to engage more with government to showcase their industry.</w:t>
      </w:r>
    </w:p>
    <w:p w14:paraId="4045C023" w14:textId="77777777" w:rsidR="001A6405" w:rsidRDefault="001A6405" w:rsidP="005002E3">
      <w:pPr>
        <w:pStyle w:val="ListParagraph"/>
        <w:numPr>
          <w:ilvl w:val="0"/>
          <w:numId w:val="30"/>
        </w:numPr>
        <w:spacing w:before="240" w:after="0"/>
        <w:jc w:val="both"/>
      </w:pPr>
      <w:r>
        <w:t xml:space="preserve">Takes advantage of the members good standing in their communities across the province </w:t>
      </w:r>
    </w:p>
    <w:p w14:paraId="4EE8DF8E" w14:textId="77777777" w:rsidR="001A6405" w:rsidRPr="00842C58" w:rsidRDefault="001A6405" w:rsidP="005002E3">
      <w:pPr>
        <w:pStyle w:val="ListParagraph"/>
        <w:numPr>
          <w:ilvl w:val="0"/>
          <w:numId w:val="29"/>
        </w:numPr>
        <w:spacing w:before="240"/>
        <w:jc w:val="both"/>
        <w:rPr>
          <w:lang w:val="en-US"/>
        </w:rPr>
      </w:pPr>
      <w:r>
        <w:t>Builds on local relationships and provides a framework for developing and maintaining positive relationships with decision makers.</w:t>
      </w:r>
    </w:p>
    <w:p w14:paraId="56D52732" w14:textId="77777777" w:rsidR="001A6405" w:rsidRDefault="001A6405" w:rsidP="005002E3">
      <w:pPr>
        <w:pStyle w:val="ListParagraph"/>
        <w:numPr>
          <w:ilvl w:val="0"/>
          <w:numId w:val="29"/>
        </w:numPr>
        <w:spacing w:before="240"/>
        <w:jc w:val="both"/>
        <w:rPr>
          <w:lang w:val="en-US"/>
        </w:rPr>
      </w:pPr>
      <w:r w:rsidRPr="00842C58">
        <w:rPr>
          <w:lang w:val="en-US"/>
        </w:rPr>
        <w:t>Network members are given support that includes resources (i.e., templates, briefing notes, issue position papers, logistical government relations advice) to make interactions with elected officials easy and consistent</w:t>
      </w:r>
      <w:r>
        <w:rPr>
          <w:lang w:val="en-US"/>
        </w:rPr>
        <w:t>.</w:t>
      </w:r>
    </w:p>
    <w:p w14:paraId="4A4D967C" w14:textId="77777777" w:rsidR="001A6405" w:rsidRDefault="001A6405" w:rsidP="005002E3">
      <w:pPr>
        <w:spacing w:before="240"/>
        <w:jc w:val="both"/>
        <w:rPr>
          <w:lang w:val="en-US"/>
        </w:rPr>
      </w:pPr>
      <w:r>
        <w:rPr>
          <w:lang w:val="en-US"/>
        </w:rPr>
        <w:t>Why is it important?</w:t>
      </w:r>
    </w:p>
    <w:p w14:paraId="1D92ED6A" w14:textId="77777777" w:rsidR="001A6405" w:rsidRPr="00D47041" w:rsidRDefault="001A6405" w:rsidP="005002E3">
      <w:pPr>
        <w:pStyle w:val="ListParagraph"/>
        <w:numPr>
          <w:ilvl w:val="0"/>
          <w:numId w:val="31"/>
        </w:numPr>
        <w:jc w:val="both"/>
        <w:rPr>
          <w:lang w:val="en-US"/>
        </w:rPr>
      </w:pPr>
      <w:r w:rsidRPr="00D47041">
        <w:rPr>
          <w:lang w:val="en-US"/>
        </w:rPr>
        <w:t xml:space="preserve">The main benefit of the CAN is that it helps the association deliver a </w:t>
      </w:r>
      <w:r w:rsidRPr="00D47041">
        <w:rPr>
          <w:b/>
          <w:u w:val="single"/>
          <w:lang w:val="en-US"/>
        </w:rPr>
        <w:t>consistent</w:t>
      </w:r>
      <w:r w:rsidRPr="00D47041">
        <w:rPr>
          <w:lang w:val="en-US"/>
        </w:rPr>
        <w:t xml:space="preserve"> message to the Government in </w:t>
      </w:r>
      <w:r w:rsidRPr="00D47041">
        <w:rPr>
          <w:b/>
          <w:lang w:val="en-US"/>
        </w:rPr>
        <w:t xml:space="preserve">a </w:t>
      </w:r>
      <w:r w:rsidRPr="00D47041">
        <w:rPr>
          <w:b/>
          <w:u w:val="single"/>
          <w:lang w:val="en-US"/>
        </w:rPr>
        <w:t>quick and credible</w:t>
      </w:r>
      <w:r w:rsidRPr="00D47041">
        <w:rPr>
          <w:b/>
          <w:lang w:val="en-US"/>
        </w:rPr>
        <w:t xml:space="preserve"> </w:t>
      </w:r>
      <w:r w:rsidRPr="00D47041">
        <w:rPr>
          <w:lang w:val="en-US"/>
        </w:rPr>
        <w:t>way.</w:t>
      </w:r>
    </w:p>
    <w:p w14:paraId="28AAB13C" w14:textId="4BF535CC" w:rsidR="001A6405" w:rsidRPr="00D47041" w:rsidRDefault="001A6405" w:rsidP="005002E3">
      <w:pPr>
        <w:pStyle w:val="ListParagraph"/>
        <w:numPr>
          <w:ilvl w:val="0"/>
          <w:numId w:val="31"/>
        </w:numPr>
        <w:jc w:val="both"/>
        <w:rPr>
          <w:lang w:val="en-US"/>
        </w:rPr>
      </w:pPr>
      <w:r w:rsidRPr="00D47041">
        <w:rPr>
          <w:lang w:val="en-US"/>
        </w:rPr>
        <w:t>Keeps issues</w:t>
      </w:r>
      <w:r>
        <w:rPr>
          <w:lang w:val="en-US"/>
        </w:rPr>
        <w:t xml:space="preserve"> important to A</w:t>
      </w:r>
      <w:r w:rsidR="00183BE5">
        <w:rPr>
          <w:lang w:val="en-US"/>
        </w:rPr>
        <w:t>LIGN</w:t>
      </w:r>
      <w:r w:rsidRPr="00D47041">
        <w:rPr>
          <w:lang w:val="en-US"/>
        </w:rPr>
        <w:t xml:space="preserve"> in the minds of targeted MLAs</w:t>
      </w:r>
      <w:r>
        <w:rPr>
          <w:lang w:val="en-US"/>
        </w:rPr>
        <w:t>.</w:t>
      </w:r>
    </w:p>
    <w:p w14:paraId="375E0757" w14:textId="219222AF" w:rsidR="001A6405" w:rsidRDefault="001A6405" w:rsidP="005002E3">
      <w:pPr>
        <w:pStyle w:val="ListParagraph"/>
        <w:numPr>
          <w:ilvl w:val="0"/>
          <w:numId w:val="31"/>
        </w:numPr>
        <w:jc w:val="both"/>
        <w:rPr>
          <w:lang w:val="en-US"/>
        </w:rPr>
      </w:pPr>
      <w:r w:rsidRPr="00D47041">
        <w:rPr>
          <w:lang w:val="en-US"/>
        </w:rPr>
        <w:t>‘</w:t>
      </w:r>
      <w:r w:rsidR="00183BE5" w:rsidRPr="00D47041">
        <w:rPr>
          <w:lang w:val="en-US"/>
        </w:rPr>
        <w:t>Feedback</w:t>
      </w:r>
      <w:r w:rsidRPr="00D47041">
        <w:rPr>
          <w:lang w:val="en-US"/>
        </w:rPr>
        <w:t xml:space="preserve"> loop’ from </w:t>
      </w:r>
      <w:proofErr w:type="spellStart"/>
      <w:r w:rsidRPr="00D47041">
        <w:rPr>
          <w:lang w:val="en-US"/>
        </w:rPr>
        <w:t>GoA</w:t>
      </w:r>
      <w:proofErr w:type="spellEnd"/>
      <w:r w:rsidRPr="00D47041">
        <w:rPr>
          <w:lang w:val="en-US"/>
        </w:rPr>
        <w:t>,</w:t>
      </w:r>
      <w:r>
        <w:rPr>
          <w:lang w:val="en-US"/>
        </w:rPr>
        <w:t xml:space="preserve"> </w:t>
      </w:r>
      <w:r w:rsidRPr="00D47041">
        <w:rPr>
          <w:lang w:val="en-US"/>
        </w:rPr>
        <w:t xml:space="preserve">MLAs are more likely to get ‘honest’ feedback from the minister, which they are more likely to share with a local </w:t>
      </w:r>
      <w:r>
        <w:rPr>
          <w:lang w:val="en-US"/>
        </w:rPr>
        <w:t>constituent</w:t>
      </w:r>
      <w:r w:rsidRPr="00D47041">
        <w:rPr>
          <w:lang w:val="en-US"/>
        </w:rPr>
        <w:t xml:space="preserve"> if they have a relationship with him/her</w:t>
      </w:r>
      <w:r>
        <w:rPr>
          <w:lang w:val="en-US"/>
        </w:rPr>
        <w:t>.</w:t>
      </w:r>
    </w:p>
    <w:p w14:paraId="2D4C6574" w14:textId="77777777" w:rsidR="001A6405" w:rsidRDefault="001A6405" w:rsidP="005002E3">
      <w:pPr>
        <w:jc w:val="both"/>
        <w:rPr>
          <w:lang w:val="en-US"/>
        </w:rPr>
      </w:pPr>
      <w:r>
        <w:rPr>
          <w:lang w:val="en-US"/>
        </w:rPr>
        <w:t>How will it help?</w:t>
      </w:r>
    </w:p>
    <w:p w14:paraId="66DCEC9A" w14:textId="1FEC43B5" w:rsidR="001A6405" w:rsidRDefault="00183BE5" w:rsidP="005002E3">
      <w:pPr>
        <w:pStyle w:val="ListParagraph"/>
        <w:numPr>
          <w:ilvl w:val="0"/>
          <w:numId w:val="32"/>
        </w:numPr>
        <w:jc w:val="both"/>
        <w:rPr>
          <w:lang w:val="en-US"/>
        </w:rPr>
      </w:pPr>
      <w:r>
        <w:rPr>
          <w:lang w:val="en-US"/>
        </w:rPr>
        <w:t>ALIGN</w:t>
      </w:r>
      <w:r w:rsidR="001A6405">
        <w:rPr>
          <w:lang w:val="en-US"/>
        </w:rPr>
        <w:t xml:space="preserve"> is the voice of the many</w:t>
      </w:r>
      <w:r w:rsidR="00822D3C">
        <w:rPr>
          <w:lang w:val="en-US"/>
        </w:rPr>
        <w:t xml:space="preserve"> children and family</w:t>
      </w:r>
      <w:r w:rsidR="001A6405">
        <w:rPr>
          <w:lang w:val="en-US"/>
        </w:rPr>
        <w:t xml:space="preserve"> </w:t>
      </w:r>
      <w:r>
        <w:rPr>
          <w:lang w:val="en-US"/>
        </w:rPr>
        <w:t>community service providers</w:t>
      </w:r>
      <w:r w:rsidR="001A6405">
        <w:rPr>
          <w:lang w:val="en-US"/>
        </w:rPr>
        <w:t xml:space="preserve"> across the province, but it is a broad voice and not as personal as a relationship between an MLA and his or her constituent.</w:t>
      </w:r>
    </w:p>
    <w:p w14:paraId="446DCB81" w14:textId="77777777" w:rsidR="001A6405" w:rsidRPr="00D47041" w:rsidRDefault="001A6405" w:rsidP="005002E3">
      <w:pPr>
        <w:pStyle w:val="ListParagraph"/>
        <w:numPr>
          <w:ilvl w:val="0"/>
          <w:numId w:val="32"/>
        </w:numPr>
        <w:jc w:val="both"/>
        <w:rPr>
          <w:lang w:val="en-US"/>
        </w:rPr>
      </w:pPr>
      <w:r w:rsidRPr="00D47041">
        <w:rPr>
          <w:lang w:val="en-US"/>
        </w:rPr>
        <w:t>Messaging from the members in their home communities is far more impactful to government. If a minister gets 15 calls from MLAs across the province who are hearing consistent messages from trusted members of the community, this will have an impact.</w:t>
      </w:r>
    </w:p>
    <w:p w14:paraId="4324DB7F" w14:textId="77777777" w:rsidR="001A6405" w:rsidRPr="00D47041" w:rsidRDefault="001A6405" w:rsidP="005002E3">
      <w:pPr>
        <w:pStyle w:val="ListParagraph"/>
        <w:numPr>
          <w:ilvl w:val="0"/>
          <w:numId w:val="32"/>
        </w:numPr>
        <w:jc w:val="both"/>
        <w:rPr>
          <w:lang w:val="en-US"/>
        </w:rPr>
      </w:pPr>
      <w:r>
        <w:t>There is strength in numbers, the more perspectives a politician can be exposed to, the more informed they can be when they are creating legislation.</w:t>
      </w:r>
    </w:p>
    <w:p w14:paraId="7805637C" w14:textId="77777777" w:rsidR="001A6405" w:rsidRDefault="001A6405" w:rsidP="005002E3">
      <w:pPr>
        <w:jc w:val="both"/>
      </w:pPr>
      <w:r>
        <w:br/>
      </w:r>
    </w:p>
    <w:p w14:paraId="01C68FC6" w14:textId="77777777" w:rsidR="001A6405" w:rsidRDefault="001A6405" w:rsidP="001A6405">
      <w:pPr>
        <w:pStyle w:val="ACHeading"/>
      </w:pPr>
    </w:p>
    <w:p w14:paraId="39865EFE" w14:textId="77777777" w:rsidR="001A6405" w:rsidRDefault="001A6405" w:rsidP="005002E3">
      <w:pPr>
        <w:pStyle w:val="ACHeading"/>
        <w:jc w:val="both"/>
      </w:pPr>
      <w:bookmarkStart w:id="2" w:name="_Toc49861318"/>
      <w:bookmarkStart w:id="3" w:name="_Toc104804113"/>
      <w:r>
        <w:t>Getting to Work</w:t>
      </w:r>
      <w:bookmarkEnd w:id="2"/>
      <w:bookmarkEnd w:id="3"/>
    </w:p>
    <w:p w14:paraId="72F71BBA" w14:textId="77777777" w:rsidR="001A6405" w:rsidRDefault="001A6405" w:rsidP="005002E3">
      <w:pPr>
        <w:jc w:val="both"/>
      </w:pPr>
      <w:r>
        <w:t xml:space="preserve">There are several ways to engage with your elected </w:t>
      </w:r>
      <w:proofErr w:type="gramStart"/>
      <w:r>
        <w:t>official;</w:t>
      </w:r>
      <w:proofErr w:type="gramEnd"/>
    </w:p>
    <w:p w14:paraId="0CEF9D2B" w14:textId="77777777" w:rsidR="001A6405" w:rsidRDefault="001A6405" w:rsidP="005002E3">
      <w:pPr>
        <w:pStyle w:val="ListParagraph"/>
        <w:numPr>
          <w:ilvl w:val="0"/>
          <w:numId w:val="33"/>
        </w:numPr>
        <w:jc w:val="both"/>
      </w:pPr>
      <w:r>
        <w:t>Volunteer with your local constituency association. Constituency associations will typically accept any form of help you are willing to provide, or simply attend a constituency association event or fundraiser. You can find these opportunities on the party website or the MLA’s social media.</w:t>
      </w:r>
    </w:p>
    <w:p w14:paraId="5F6D31FE" w14:textId="77777777" w:rsidR="001A6405" w:rsidRDefault="001A6405" w:rsidP="005002E3">
      <w:pPr>
        <w:pStyle w:val="ListParagraph"/>
        <w:numPr>
          <w:ilvl w:val="0"/>
          <w:numId w:val="33"/>
        </w:numPr>
        <w:jc w:val="both"/>
      </w:pPr>
      <w:r>
        <w:t>Request an in-person meeting at your constituency office in your community.</w:t>
      </w:r>
    </w:p>
    <w:p w14:paraId="7B23C007" w14:textId="77777777" w:rsidR="001A6405" w:rsidRDefault="001A6405" w:rsidP="005002E3">
      <w:pPr>
        <w:pStyle w:val="ListParagraph"/>
        <w:numPr>
          <w:ilvl w:val="0"/>
          <w:numId w:val="33"/>
        </w:numPr>
        <w:jc w:val="both"/>
      </w:pPr>
      <w:r>
        <w:t>Make a phone call, you may be able to speak to someone on the constituency office team and raise your issues with them and they can pass it along to the MLA. You should also ask for the MLA to return your call so you can speak to them directly.</w:t>
      </w:r>
    </w:p>
    <w:p w14:paraId="258AB5D2" w14:textId="1F99490B" w:rsidR="001A6405" w:rsidRDefault="001A6405" w:rsidP="005002E3">
      <w:pPr>
        <w:pStyle w:val="ListParagraph"/>
        <w:numPr>
          <w:ilvl w:val="0"/>
          <w:numId w:val="33"/>
        </w:numPr>
        <w:jc w:val="both"/>
      </w:pPr>
      <w:r>
        <w:t xml:space="preserve">Invite your elected officials to an event or tour. Local </w:t>
      </w:r>
      <w:r w:rsidR="004D7D2B">
        <w:t>sectors</w:t>
      </w:r>
      <w:r>
        <w:t xml:space="preserve"> </w:t>
      </w:r>
      <w:r w:rsidR="004D7D2B">
        <w:t>are</w:t>
      </w:r>
      <w:r>
        <w:t xml:space="preserve"> very important to elected officials.</w:t>
      </w:r>
    </w:p>
    <w:p w14:paraId="556DF4B5" w14:textId="77777777" w:rsidR="001A6405" w:rsidRDefault="001A6405" w:rsidP="005002E3">
      <w:pPr>
        <w:pStyle w:val="ListParagraph"/>
        <w:numPr>
          <w:ilvl w:val="0"/>
          <w:numId w:val="33"/>
        </w:numPr>
        <w:jc w:val="both"/>
      </w:pPr>
      <w:r>
        <w:t xml:space="preserve">Through social media there are many platforms that the MLA, and </w:t>
      </w:r>
      <w:proofErr w:type="gramStart"/>
      <w:r>
        <w:t>parties</w:t>
      </w:r>
      <w:proofErr w:type="gramEnd"/>
      <w:r>
        <w:t xml:space="preserve"> use. Pick the one you feel most comfortable with. The three main ones will be Facebook, Twitter, and Instagram. Feel free to ‘like’ and comment on the posts. Social media is also a great way to see where your elected official is in the province and what initiatives they are pushing. Social media is also a way to find out about events in your community hosted by your MLA or Councillor </w:t>
      </w:r>
    </w:p>
    <w:p w14:paraId="76519F2A" w14:textId="13185B5F" w:rsidR="001A6405" w:rsidRDefault="001A6405" w:rsidP="005002E3">
      <w:pPr>
        <w:jc w:val="both"/>
      </w:pPr>
      <w:r>
        <w:t>This is an opportunity to showcase your</w:t>
      </w:r>
      <w:r w:rsidR="00311E09">
        <w:t xml:space="preserve"> association</w:t>
      </w:r>
      <w:r>
        <w:t xml:space="preserve"> and </w:t>
      </w:r>
      <w:r w:rsidR="004D7D2B">
        <w:t>sector</w:t>
      </w:r>
      <w:r>
        <w:t xml:space="preserve"> that you have worked so hard in, show it off, you deserve recognition for your contribution to your community.</w:t>
      </w:r>
    </w:p>
    <w:p w14:paraId="3453FF2D" w14:textId="77777777" w:rsidR="001A6405" w:rsidRDefault="001A6405" w:rsidP="005002E3">
      <w:pPr>
        <w:jc w:val="both"/>
      </w:pPr>
    </w:p>
    <w:p w14:paraId="15713100" w14:textId="77777777" w:rsidR="001A6405" w:rsidRDefault="001A6405" w:rsidP="005002E3">
      <w:pPr>
        <w:pStyle w:val="ACHeading"/>
        <w:jc w:val="both"/>
      </w:pPr>
      <w:bookmarkStart w:id="4" w:name="_Toc49861319"/>
      <w:bookmarkStart w:id="5" w:name="_Toc104804114"/>
      <w:r>
        <w:t>Ways to Connect</w:t>
      </w:r>
      <w:bookmarkEnd w:id="4"/>
      <w:bookmarkEnd w:id="5"/>
    </w:p>
    <w:p w14:paraId="327183B3" w14:textId="59488BBE" w:rsidR="001A6405" w:rsidRDefault="001A6405" w:rsidP="005002E3">
      <w:pPr>
        <w:pStyle w:val="ACHeading3"/>
        <w:spacing w:after="240"/>
        <w:jc w:val="both"/>
        <w:rPr>
          <w:sz w:val="28"/>
        </w:rPr>
      </w:pPr>
      <w:r w:rsidRPr="009442DD">
        <w:rPr>
          <w:sz w:val="28"/>
        </w:rPr>
        <w:t>Meeting Guide</w:t>
      </w:r>
    </w:p>
    <w:p w14:paraId="7AEDA610" w14:textId="77777777" w:rsidR="005002E3" w:rsidRDefault="005002E3" w:rsidP="005002E3">
      <w:pPr>
        <w:jc w:val="both"/>
      </w:pPr>
      <w:r>
        <w:t xml:space="preserve">If you are able to secure an individual meeting with your elected official, it is important you recognize the time constraints they are faced with. If you are unable to secure an individual </w:t>
      </w:r>
      <w:proofErr w:type="gramStart"/>
      <w:r>
        <w:t>meeting</w:t>
      </w:r>
      <w:proofErr w:type="gramEnd"/>
      <w:r>
        <w:t xml:space="preserve"> you may consider holding an event and inviting your MLA. This would be attractive to an MLA, as they would be able to meet many constituents while attending your event. </w:t>
      </w:r>
    </w:p>
    <w:p w14:paraId="0A08B30B" w14:textId="77777777" w:rsidR="005002E3" w:rsidRDefault="005002E3" w:rsidP="005002E3">
      <w:pPr>
        <w:jc w:val="both"/>
      </w:pPr>
      <w:r>
        <w:t>To set up an individual meeting you should send an email to the MLA’s constituency email address. Wait at least a few days before following up with a phone call to the constituency office.</w:t>
      </w:r>
    </w:p>
    <w:p w14:paraId="0AC970F6" w14:textId="77777777" w:rsidR="005002E3" w:rsidRDefault="005002E3" w:rsidP="005002E3">
      <w:pPr>
        <w:jc w:val="both"/>
      </w:pPr>
      <w:r>
        <w:t xml:space="preserve">You should include in your invitation who you are, who you represent, why you would like to meet, what your “ask” is, and any logistical details. </w:t>
      </w:r>
    </w:p>
    <w:p w14:paraId="6CFF372D" w14:textId="77777777" w:rsidR="005002E3" w:rsidRPr="00F93A6C" w:rsidRDefault="005002E3" w:rsidP="005002E3">
      <w:pPr>
        <w:jc w:val="both"/>
      </w:pPr>
      <w:r>
        <w:t xml:space="preserve">If possible, you should offer to meet them at their constituency office to minimize the amount of time the MLA would need to take to meet with you. </w:t>
      </w:r>
    </w:p>
    <w:p w14:paraId="4F25DF20" w14:textId="77777777" w:rsidR="005002E3" w:rsidRPr="009442DD" w:rsidRDefault="005002E3" w:rsidP="001A6405">
      <w:pPr>
        <w:pStyle w:val="ACHeading3"/>
        <w:spacing w:after="240"/>
        <w:rPr>
          <w:sz w:val="28"/>
        </w:rPr>
      </w:pPr>
    </w:p>
    <w:p w14:paraId="69D3B94F" w14:textId="77777777" w:rsidR="001A6405" w:rsidRDefault="001A6405" w:rsidP="001A6405">
      <w:pPr>
        <w:pStyle w:val="ACHeading2"/>
      </w:pPr>
    </w:p>
    <w:p w14:paraId="7A78F1D3" w14:textId="77777777" w:rsidR="001A6405" w:rsidRDefault="001A6405" w:rsidP="001A6405">
      <w:pPr>
        <w:pStyle w:val="ACHeading2"/>
      </w:pPr>
    </w:p>
    <w:p w14:paraId="0CE21B99" w14:textId="77777777" w:rsidR="001A6405" w:rsidRDefault="001A6405" w:rsidP="001A6405">
      <w:pPr>
        <w:pStyle w:val="ACHeading3"/>
      </w:pPr>
    </w:p>
    <w:p w14:paraId="59497E71" w14:textId="77777777" w:rsidR="001A6405" w:rsidRPr="005002E3" w:rsidRDefault="001A6405" w:rsidP="005002E3">
      <w:pPr>
        <w:pStyle w:val="ACHeading3"/>
        <w:spacing w:after="240"/>
        <w:rPr>
          <w:sz w:val="28"/>
          <w:szCs w:val="28"/>
        </w:rPr>
      </w:pPr>
      <w:r w:rsidRPr="005002E3">
        <w:rPr>
          <w:sz w:val="28"/>
          <w:szCs w:val="28"/>
        </w:rPr>
        <w:t>Phone Call Guide</w:t>
      </w:r>
    </w:p>
    <w:p w14:paraId="7384A84A" w14:textId="77777777" w:rsidR="001A6405" w:rsidRPr="00355EBF" w:rsidRDefault="001A6405" w:rsidP="005002E3">
      <w:pPr>
        <w:pStyle w:val="ListParagraph"/>
        <w:numPr>
          <w:ilvl w:val="0"/>
          <w:numId w:val="13"/>
        </w:numPr>
        <w:spacing w:after="240" w:line="240" w:lineRule="auto"/>
        <w:ind w:left="284" w:hanging="284"/>
        <w:jc w:val="both"/>
        <w:rPr>
          <w:rFonts w:cstheme="minorHAnsi"/>
        </w:rPr>
      </w:pPr>
      <w:r w:rsidRPr="00355EBF">
        <w:rPr>
          <w:rFonts w:cstheme="minorHAnsi"/>
        </w:rPr>
        <w:t xml:space="preserve">Introduce yourself by giving your name, title, and the </w:t>
      </w:r>
      <w:r>
        <w:rPr>
          <w:rFonts w:cstheme="minorHAnsi"/>
        </w:rPr>
        <w:t>industry</w:t>
      </w:r>
      <w:r w:rsidRPr="00355EBF">
        <w:rPr>
          <w:rFonts w:cstheme="minorHAnsi"/>
        </w:rPr>
        <w:t xml:space="preserve"> you represent.</w:t>
      </w:r>
    </w:p>
    <w:p w14:paraId="433906A9" w14:textId="77777777" w:rsidR="001A6405" w:rsidRPr="00355EBF" w:rsidRDefault="001A6405" w:rsidP="001A6405">
      <w:pPr>
        <w:pStyle w:val="ListParagraph"/>
        <w:numPr>
          <w:ilvl w:val="0"/>
          <w:numId w:val="13"/>
        </w:numPr>
        <w:spacing w:after="0" w:line="240" w:lineRule="auto"/>
        <w:ind w:left="284" w:hanging="284"/>
        <w:jc w:val="both"/>
        <w:rPr>
          <w:rFonts w:cstheme="minorHAnsi"/>
        </w:rPr>
      </w:pPr>
      <w:r w:rsidRPr="00355EBF">
        <w:rPr>
          <w:rFonts w:cstheme="minorHAnsi"/>
        </w:rPr>
        <w:t>Explain why you’re calling, be brief.</w:t>
      </w:r>
    </w:p>
    <w:p w14:paraId="7DC14AE5" w14:textId="77777777" w:rsidR="001A6405" w:rsidRPr="00355EBF" w:rsidRDefault="001A6405" w:rsidP="001A6405">
      <w:pPr>
        <w:pStyle w:val="ListParagraph"/>
        <w:numPr>
          <w:ilvl w:val="0"/>
          <w:numId w:val="13"/>
        </w:numPr>
        <w:spacing w:after="0" w:line="240" w:lineRule="auto"/>
        <w:ind w:left="284" w:hanging="284"/>
        <w:jc w:val="both"/>
        <w:rPr>
          <w:rFonts w:cstheme="minorHAnsi"/>
        </w:rPr>
      </w:pPr>
      <w:r w:rsidRPr="00355EBF">
        <w:rPr>
          <w:rFonts w:cstheme="minorHAnsi"/>
        </w:rPr>
        <w:t>Use Talking Points to keep focused while you say a few words about the purpose and aim of your meeting. Emphasize your strength in numbers. Show that others want what you want.</w:t>
      </w:r>
    </w:p>
    <w:p w14:paraId="7B633AA9" w14:textId="77777777" w:rsidR="001A6405" w:rsidRPr="00355EBF" w:rsidRDefault="001A6405" w:rsidP="001A6405">
      <w:pPr>
        <w:pStyle w:val="ListParagraph"/>
        <w:numPr>
          <w:ilvl w:val="0"/>
          <w:numId w:val="13"/>
        </w:numPr>
        <w:spacing w:after="0" w:line="240" w:lineRule="auto"/>
        <w:ind w:left="284" w:hanging="284"/>
        <w:jc w:val="both"/>
        <w:rPr>
          <w:rFonts w:cstheme="minorHAnsi"/>
        </w:rPr>
      </w:pPr>
      <w:r w:rsidRPr="00355EBF">
        <w:rPr>
          <w:rFonts w:cstheme="minorHAnsi"/>
        </w:rPr>
        <w:t>Have an “ask” ready and keep it simple.</w:t>
      </w:r>
    </w:p>
    <w:p w14:paraId="28CE4ED2" w14:textId="77777777" w:rsidR="001A6405" w:rsidRPr="00355EBF" w:rsidRDefault="001A6405" w:rsidP="001A6405">
      <w:pPr>
        <w:pStyle w:val="ListParagraph"/>
        <w:numPr>
          <w:ilvl w:val="0"/>
          <w:numId w:val="13"/>
        </w:numPr>
        <w:spacing w:after="0" w:line="240" w:lineRule="auto"/>
        <w:ind w:left="284" w:hanging="284"/>
        <w:jc w:val="both"/>
        <w:rPr>
          <w:rFonts w:cstheme="minorHAnsi"/>
        </w:rPr>
      </w:pPr>
      <w:r w:rsidRPr="00355EBF">
        <w:rPr>
          <w:rFonts w:cstheme="minorHAnsi"/>
        </w:rPr>
        <w:t xml:space="preserve">Thank the </w:t>
      </w:r>
      <w:r>
        <w:rPr>
          <w:rFonts w:cstheme="minorHAnsi"/>
        </w:rPr>
        <w:t>MLA</w:t>
      </w:r>
      <w:r w:rsidRPr="00355EBF">
        <w:rPr>
          <w:rFonts w:cstheme="minorHAnsi"/>
        </w:rPr>
        <w:t xml:space="preserve"> for having taken the time from his or her busy schedule to speak with you and discuss these important issues. Be polite and courteous.</w:t>
      </w:r>
    </w:p>
    <w:p w14:paraId="0DB297A6" w14:textId="4A82CB31" w:rsidR="001A6405" w:rsidRPr="00355EBF" w:rsidRDefault="001A6405" w:rsidP="001A6405">
      <w:pPr>
        <w:pStyle w:val="ListParagraph"/>
        <w:numPr>
          <w:ilvl w:val="0"/>
          <w:numId w:val="13"/>
        </w:numPr>
        <w:spacing w:after="0" w:line="240" w:lineRule="auto"/>
        <w:ind w:left="284" w:hanging="284"/>
        <w:jc w:val="both"/>
      </w:pPr>
      <w:r w:rsidRPr="00355EBF">
        <w:rPr>
          <w:rFonts w:cstheme="minorHAnsi"/>
        </w:rPr>
        <w:t xml:space="preserve">End the call by offering the </w:t>
      </w:r>
      <w:r>
        <w:rPr>
          <w:rFonts w:cstheme="minorHAnsi"/>
        </w:rPr>
        <w:t>MLA</w:t>
      </w:r>
      <w:r w:rsidRPr="00355EBF">
        <w:rPr>
          <w:rFonts w:cstheme="minorHAnsi"/>
        </w:rPr>
        <w:t xml:space="preserve"> your assistance on any </w:t>
      </w:r>
      <w:r w:rsidR="00822D3C">
        <w:rPr>
          <w:rFonts w:cstheme="minorHAnsi"/>
        </w:rPr>
        <w:t>children and family services</w:t>
      </w:r>
      <w:r w:rsidRPr="00355EBF">
        <w:rPr>
          <w:rFonts w:cstheme="minorHAnsi"/>
        </w:rPr>
        <w:t xml:space="preserve"> matter that may come up on his or her radar and offer to meet to discuss any questions the </w:t>
      </w:r>
      <w:r>
        <w:rPr>
          <w:rFonts w:cstheme="minorHAnsi"/>
        </w:rPr>
        <w:t>MLA</w:t>
      </w:r>
      <w:r w:rsidRPr="00355EBF">
        <w:rPr>
          <w:rFonts w:cstheme="minorHAnsi"/>
        </w:rPr>
        <w:t xml:space="preserve"> may have in the future.</w:t>
      </w:r>
    </w:p>
    <w:p w14:paraId="1770681D" w14:textId="77777777" w:rsidR="001A6405" w:rsidRDefault="001A6405" w:rsidP="001A6405"/>
    <w:p w14:paraId="4E56EBD6" w14:textId="77777777" w:rsidR="001A6405" w:rsidRPr="005002E3" w:rsidRDefault="001A6405" w:rsidP="001A6405">
      <w:pPr>
        <w:pStyle w:val="ACHeading2"/>
        <w:spacing w:before="0"/>
        <w:rPr>
          <w:rFonts w:asciiTheme="majorHAnsi" w:hAnsiTheme="majorHAnsi" w:cstheme="majorHAnsi"/>
          <w:sz w:val="28"/>
          <w:szCs w:val="28"/>
        </w:rPr>
      </w:pPr>
      <w:bookmarkStart w:id="6" w:name="_Toc2157317"/>
      <w:bookmarkStart w:id="7" w:name="_Toc49861320"/>
      <w:bookmarkStart w:id="8" w:name="_Toc104804115"/>
      <w:r w:rsidRPr="005002E3">
        <w:rPr>
          <w:rFonts w:asciiTheme="majorHAnsi" w:hAnsiTheme="majorHAnsi" w:cstheme="majorHAnsi"/>
          <w:sz w:val="28"/>
          <w:szCs w:val="28"/>
        </w:rPr>
        <w:t>In Person Meeting</w:t>
      </w:r>
      <w:bookmarkEnd w:id="6"/>
      <w:bookmarkEnd w:id="7"/>
      <w:bookmarkEnd w:id="8"/>
    </w:p>
    <w:p w14:paraId="77A25FA2" w14:textId="77777777" w:rsidR="001A6405" w:rsidRPr="00881AAB" w:rsidRDefault="001A6405" w:rsidP="001A6405">
      <w:pPr>
        <w:pStyle w:val="ACHeading2"/>
        <w:spacing w:before="0"/>
        <w:rPr>
          <w:sz w:val="28"/>
          <w:szCs w:val="28"/>
        </w:rPr>
      </w:pPr>
    </w:p>
    <w:p w14:paraId="096346F4" w14:textId="77777777" w:rsidR="005002E3" w:rsidRPr="007A5986" w:rsidRDefault="005002E3" w:rsidP="005002E3">
      <w:pPr>
        <w:pStyle w:val="ListParagraph"/>
        <w:numPr>
          <w:ilvl w:val="0"/>
          <w:numId w:val="2"/>
        </w:numPr>
        <w:spacing w:after="0" w:line="240" w:lineRule="auto"/>
        <w:ind w:left="360"/>
        <w:contextualSpacing w:val="0"/>
        <w:jc w:val="both"/>
        <w:rPr>
          <w:rFonts w:cstheme="minorHAnsi"/>
        </w:rPr>
      </w:pPr>
      <w:r w:rsidRPr="007A5986">
        <w:rPr>
          <w:rFonts w:cstheme="minorHAnsi"/>
        </w:rPr>
        <w:t>Open your meetings by thanking the MLA for having taken the time from his or her busy schedule to meet with you and discuss these important issues. Be polite and courteous.</w:t>
      </w:r>
    </w:p>
    <w:p w14:paraId="40A5C081" w14:textId="77777777" w:rsidR="005002E3" w:rsidRPr="007A5986" w:rsidRDefault="005002E3" w:rsidP="005002E3">
      <w:pPr>
        <w:pStyle w:val="ListParagraph"/>
        <w:numPr>
          <w:ilvl w:val="0"/>
          <w:numId w:val="2"/>
        </w:numPr>
        <w:spacing w:after="0" w:line="240" w:lineRule="auto"/>
        <w:ind w:left="360"/>
        <w:contextualSpacing w:val="0"/>
        <w:jc w:val="both"/>
        <w:rPr>
          <w:rFonts w:cstheme="minorHAnsi"/>
        </w:rPr>
      </w:pPr>
      <w:r w:rsidRPr="007A5986">
        <w:rPr>
          <w:rFonts w:cstheme="minorHAnsi"/>
        </w:rPr>
        <w:t xml:space="preserve">Introduce yourself by giving your name, title, and the </w:t>
      </w:r>
      <w:r>
        <w:rPr>
          <w:rFonts w:cstheme="minorHAnsi"/>
        </w:rPr>
        <w:t>industry</w:t>
      </w:r>
      <w:r w:rsidRPr="007A5986">
        <w:rPr>
          <w:rFonts w:cstheme="minorHAnsi"/>
        </w:rPr>
        <w:t xml:space="preserve"> you represent.</w:t>
      </w:r>
    </w:p>
    <w:p w14:paraId="31D6E1BE" w14:textId="77777777" w:rsidR="005002E3" w:rsidRPr="007A5986" w:rsidRDefault="005002E3" w:rsidP="005002E3">
      <w:pPr>
        <w:pStyle w:val="ListParagraph"/>
        <w:numPr>
          <w:ilvl w:val="0"/>
          <w:numId w:val="2"/>
        </w:numPr>
        <w:spacing w:after="0" w:line="240" w:lineRule="auto"/>
        <w:ind w:left="360"/>
        <w:contextualSpacing w:val="0"/>
        <w:jc w:val="both"/>
        <w:rPr>
          <w:rFonts w:cstheme="minorHAnsi"/>
        </w:rPr>
      </w:pPr>
      <w:r w:rsidRPr="007A5986">
        <w:rPr>
          <w:rFonts w:cstheme="minorHAnsi"/>
        </w:rPr>
        <w:t xml:space="preserve">Use the Talking Points </w:t>
      </w:r>
      <w:r w:rsidRPr="00271615">
        <w:rPr>
          <w:rFonts w:cstheme="minorHAnsi"/>
        </w:rPr>
        <w:t>(page 8)</w:t>
      </w:r>
      <w:r w:rsidRPr="007A5986">
        <w:rPr>
          <w:rFonts w:cstheme="minorHAnsi"/>
        </w:rPr>
        <w:t xml:space="preserve"> to keep focused while you say a few words about the purpose and aim of your meeting. Emphasize your strength in numbers. Show that others want what you want.</w:t>
      </w:r>
    </w:p>
    <w:p w14:paraId="1B9EF770" w14:textId="77777777" w:rsidR="005002E3" w:rsidRPr="007A5986" w:rsidRDefault="005002E3" w:rsidP="005002E3">
      <w:pPr>
        <w:pStyle w:val="ListParagraph"/>
        <w:numPr>
          <w:ilvl w:val="0"/>
          <w:numId w:val="2"/>
        </w:numPr>
        <w:spacing w:after="0" w:line="240" w:lineRule="auto"/>
        <w:ind w:left="360"/>
        <w:contextualSpacing w:val="0"/>
        <w:jc w:val="both"/>
        <w:rPr>
          <w:rFonts w:cstheme="minorHAnsi"/>
        </w:rPr>
      </w:pPr>
      <w:r w:rsidRPr="007A5986">
        <w:rPr>
          <w:rFonts w:cstheme="minorHAnsi"/>
        </w:rPr>
        <w:t>Have an “ask” ready and keep it simple.</w:t>
      </w:r>
    </w:p>
    <w:p w14:paraId="3C874D1E" w14:textId="77777777" w:rsidR="005002E3" w:rsidRPr="007A5986" w:rsidRDefault="005002E3" w:rsidP="005002E3">
      <w:pPr>
        <w:pStyle w:val="ListParagraph"/>
        <w:numPr>
          <w:ilvl w:val="0"/>
          <w:numId w:val="2"/>
        </w:numPr>
        <w:spacing w:after="0" w:line="240" w:lineRule="auto"/>
        <w:ind w:left="360"/>
        <w:contextualSpacing w:val="0"/>
        <w:jc w:val="both"/>
        <w:rPr>
          <w:rFonts w:cstheme="minorHAnsi"/>
        </w:rPr>
      </w:pPr>
      <w:r w:rsidRPr="007A5986">
        <w:rPr>
          <w:rFonts w:cstheme="minorHAnsi"/>
        </w:rPr>
        <w:t xml:space="preserve">Leave a business card with your contact information and emphasize that your MLA should not hesitate to contact you or </w:t>
      </w:r>
      <w:r>
        <w:rPr>
          <w:rFonts w:cstheme="minorHAnsi"/>
        </w:rPr>
        <w:t>ALIGN</w:t>
      </w:r>
      <w:r w:rsidRPr="007A5986">
        <w:rPr>
          <w:rFonts w:cstheme="minorHAnsi"/>
        </w:rPr>
        <w:t xml:space="preserve"> with any questions or concerns.</w:t>
      </w:r>
    </w:p>
    <w:p w14:paraId="2DA6520A" w14:textId="77777777" w:rsidR="005002E3" w:rsidRPr="00355EBF" w:rsidRDefault="005002E3" w:rsidP="005002E3">
      <w:pPr>
        <w:pStyle w:val="ListParagraph"/>
        <w:numPr>
          <w:ilvl w:val="0"/>
          <w:numId w:val="2"/>
        </w:numPr>
        <w:spacing w:after="0" w:line="240" w:lineRule="auto"/>
        <w:ind w:left="360"/>
        <w:contextualSpacing w:val="0"/>
        <w:jc w:val="both"/>
      </w:pPr>
      <w:r w:rsidRPr="003F6843">
        <w:rPr>
          <w:rFonts w:cstheme="minorHAnsi"/>
        </w:rPr>
        <w:t xml:space="preserve">End the meeting by offering the </w:t>
      </w:r>
      <w:r>
        <w:rPr>
          <w:rFonts w:cstheme="minorHAnsi"/>
        </w:rPr>
        <w:t>MLA</w:t>
      </w:r>
      <w:r w:rsidRPr="003F6843">
        <w:rPr>
          <w:rFonts w:cstheme="minorHAnsi"/>
        </w:rPr>
        <w:t xml:space="preserve"> your assistance on any </w:t>
      </w:r>
      <w:r>
        <w:rPr>
          <w:rFonts w:cstheme="minorHAnsi"/>
        </w:rPr>
        <w:t>children and family services</w:t>
      </w:r>
      <w:r w:rsidRPr="003F6843">
        <w:rPr>
          <w:rFonts w:cstheme="minorHAnsi"/>
        </w:rPr>
        <w:t xml:space="preserve"> matter that may come up on his or her radar.</w:t>
      </w:r>
    </w:p>
    <w:p w14:paraId="4F322DDC" w14:textId="77777777" w:rsidR="001A6405" w:rsidRDefault="001A6405" w:rsidP="001A6405"/>
    <w:p w14:paraId="3843D514" w14:textId="53162391" w:rsidR="001A6405" w:rsidRDefault="001A6405" w:rsidP="001A6405">
      <w:r w:rsidRPr="00355EBF">
        <w:br w:type="column"/>
      </w:r>
    </w:p>
    <w:p w14:paraId="7700EF83" w14:textId="7998E5D1" w:rsidR="008C0461" w:rsidRDefault="008C0461" w:rsidP="00355EBF">
      <w:pPr>
        <w:pStyle w:val="ACHeading2"/>
      </w:pPr>
    </w:p>
    <w:p w14:paraId="241CC24E" w14:textId="4082DA63" w:rsidR="00355EBF" w:rsidRDefault="00355EBF" w:rsidP="005002E3">
      <w:pPr>
        <w:pStyle w:val="ACHeading2"/>
        <w:jc w:val="both"/>
      </w:pPr>
      <w:bookmarkStart w:id="9" w:name="_Toc104804116"/>
      <w:r>
        <w:t>Social Media</w:t>
      </w:r>
      <w:bookmarkEnd w:id="9"/>
    </w:p>
    <w:p w14:paraId="7696AE05" w14:textId="0401E3BE" w:rsidR="00355EBF" w:rsidRDefault="00355EBF" w:rsidP="005002E3">
      <w:pPr>
        <w:jc w:val="both"/>
      </w:pPr>
      <w:r>
        <w:t xml:space="preserve">Social media is a great way to get involved in the </w:t>
      </w:r>
      <w:r w:rsidR="00DD2701">
        <w:t>political process</w:t>
      </w:r>
      <w:r>
        <w:t xml:space="preserve">. You can do it from anywhere, it’s fast, and you’re able to get a point across relatively easily. </w:t>
      </w:r>
    </w:p>
    <w:p w14:paraId="2ADDDA43" w14:textId="1DBB83FA" w:rsidR="00355EBF" w:rsidRDefault="00355EBF" w:rsidP="005002E3">
      <w:pPr>
        <w:jc w:val="both"/>
      </w:pPr>
      <w:r>
        <w:t xml:space="preserve">There are many platforms that </w:t>
      </w:r>
      <w:r w:rsidR="00DD2701">
        <w:t>elected officials</w:t>
      </w:r>
      <w:r>
        <w:t xml:space="preserve">, and parties, will use </w:t>
      </w:r>
      <w:r w:rsidR="008939E6">
        <w:t>to communicate messages to their constituents</w:t>
      </w:r>
      <w:r>
        <w:t xml:space="preserve">. Pick the one you feel most comfortable with. The three main ones however will be Facebook, Twitter, and Instagram. </w:t>
      </w:r>
    </w:p>
    <w:p w14:paraId="4FA45A27" w14:textId="0B16C4A1" w:rsidR="00355EBF" w:rsidRDefault="00355EBF" w:rsidP="005002E3">
      <w:pPr>
        <w:jc w:val="both"/>
      </w:pPr>
      <w:r>
        <w:t xml:space="preserve">Facebook will typically </w:t>
      </w:r>
      <w:r w:rsidR="00C20F05">
        <w:t xml:space="preserve">be </w:t>
      </w:r>
      <w:r>
        <w:t xml:space="preserve">used to advertise events, specific party policies, and other matters that require a little bit of text and/or picture/video. You can interact by liking posts, commenting, or just reading the information. </w:t>
      </w:r>
    </w:p>
    <w:p w14:paraId="7D132E69" w14:textId="2B5BFA5E" w:rsidR="00355EBF" w:rsidRDefault="00355EBF" w:rsidP="005002E3">
      <w:pPr>
        <w:jc w:val="both"/>
      </w:pPr>
      <w:r>
        <w:t xml:space="preserve">Twitter is used by </w:t>
      </w:r>
      <w:r w:rsidR="008939E6">
        <w:t>elected officials</w:t>
      </w:r>
      <w:r>
        <w:t xml:space="preserve"> and the public to talk with one another using 280 characters or less. This results in shorter points due to the limit. Parties and </w:t>
      </w:r>
      <w:r w:rsidR="008939E6">
        <w:t>elected officials</w:t>
      </w:r>
      <w:r>
        <w:t xml:space="preserve"> will typically use twitter to share policies, important events, or just to have a dialogue. You can follow your local </w:t>
      </w:r>
      <w:r w:rsidR="008939E6">
        <w:t>MLAs</w:t>
      </w:r>
      <w:r>
        <w:t xml:space="preserve">, or if you want a general feed of what’s happening in Alberta politics and the election you can use the #ableg and #abpoli hashtags. </w:t>
      </w:r>
    </w:p>
    <w:p w14:paraId="13DF83EC" w14:textId="214ACF55" w:rsidR="00355EBF" w:rsidRDefault="00355EBF" w:rsidP="005002E3">
      <w:pPr>
        <w:jc w:val="both"/>
      </w:pPr>
      <w:r>
        <w:t xml:space="preserve">Instagram will be used a little less as it is primarily used to share photos. But you can still follow your local </w:t>
      </w:r>
      <w:r w:rsidR="008939E6">
        <w:t>MLA</w:t>
      </w:r>
      <w:r>
        <w:t xml:space="preserve"> and the party leaders to keep up to date with what </w:t>
      </w:r>
      <w:r w:rsidR="00006F0B">
        <w:t xml:space="preserve">issues they’re focusing on. </w:t>
      </w:r>
      <w:r>
        <w:t xml:space="preserve"> </w:t>
      </w:r>
    </w:p>
    <w:p w14:paraId="66155ED6" w14:textId="3A050019" w:rsidR="00355EBF" w:rsidRDefault="00355EBF" w:rsidP="005002E3">
      <w:pPr>
        <w:pStyle w:val="ACHeading2"/>
        <w:jc w:val="both"/>
      </w:pPr>
      <w:bookmarkStart w:id="10" w:name="_Toc104804117"/>
      <w:r>
        <w:t>Events</w:t>
      </w:r>
      <w:bookmarkEnd w:id="10"/>
    </w:p>
    <w:p w14:paraId="4D8ACB0C" w14:textId="20E261D7" w:rsidR="00355EBF" w:rsidRDefault="0028509F" w:rsidP="005002E3">
      <w:pPr>
        <w:jc w:val="both"/>
      </w:pPr>
      <w:r>
        <w:t xml:space="preserve">Throughout a political term, </w:t>
      </w:r>
      <w:r w:rsidR="00355EBF">
        <w:t xml:space="preserve">there are a multitude of events: fundraisers, meet and greets, coffee meetings, debates, etc. </w:t>
      </w:r>
    </w:p>
    <w:p w14:paraId="01E0B00F" w14:textId="2D8B1E41" w:rsidR="00355EBF" w:rsidRDefault="00355EBF" w:rsidP="005002E3">
      <w:pPr>
        <w:jc w:val="both"/>
      </w:pPr>
      <w:r>
        <w:t xml:space="preserve">These are all useful ways to connect with </w:t>
      </w:r>
      <w:r w:rsidR="0028509F">
        <w:t>elected officials</w:t>
      </w:r>
      <w:r>
        <w:t>. It allows you an opportunity to meet and have an informal conversation where you can get a feel for the</w:t>
      </w:r>
      <w:r w:rsidR="0028509F">
        <w:t xml:space="preserve"> elected official</w:t>
      </w:r>
      <w:r>
        <w:t xml:space="preserve"> and introduce them to your industry and your concerns. </w:t>
      </w:r>
    </w:p>
    <w:p w14:paraId="3931D04E" w14:textId="0A65CB63" w:rsidR="00355EBF" w:rsidRDefault="00355EBF" w:rsidP="005002E3">
      <w:pPr>
        <w:jc w:val="both"/>
      </w:pPr>
      <w:r>
        <w:t>Events can be announced on social media, through newsletters</w:t>
      </w:r>
      <w:r w:rsidR="0028509F">
        <w:t>,</w:t>
      </w:r>
      <w:r w:rsidR="008C0461">
        <w:t xml:space="preserve"> </w:t>
      </w:r>
      <w:r>
        <w:t xml:space="preserve">the local paper, or other ways. </w:t>
      </w:r>
      <w:r w:rsidR="00C20F05">
        <w:t xml:space="preserve">You can also check the Alberta Counsel website which has a calendar of some of the larger political events in the province at </w:t>
      </w:r>
      <w:hyperlink r:id="rId9" w:history="1">
        <w:r w:rsidR="00C20F05" w:rsidRPr="003C61E5">
          <w:rPr>
            <w:rStyle w:val="Hyperlink"/>
          </w:rPr>
          <w:t>www.albertacounsel.com/upcoming_political_events1</w:t>
        </w:r>
      </w:hyperlink>
      <w:r w:rsidR="00C20F05">
        <w:t xml:space="preserve">. </w:t>
      </w:r>
    </w:p>
    <w:p w14:paraId="3BF7EC37" w14:textId="0DFA9155" w:rsidR="00355EBF" w:rsidRDefault="00355EBF" w:rsidP="005002E3">
      <w:pPr>
        <w:jc w:val="both"/>
      </w:pPr>
      <w:r>
        <w:t xml:space="preserve">If you do attend an </w:t>
      </w:r>
      <w:r w:rsidR="00C20F05">
        <w:t>event,</w:t>
      </w:r>
      <w:r>
        <w:t xml:space="preserve"> make sure that you don’t monopolize the </w:t>
      </w:r>
      <w:r w:rsidR="00E213DB">
        <w:t>elected official’s</w:t>
      </w:r>
      <w:r>
        <w:t xml:space="preserve"> time. They are there to meet with as many people as they can so any conversations they have will be brief. Keep to the talking points above and offer to meet with them later if they would like more information. </w:t>
      </w:r>
    </w:p>
    <w:p w14:paraId="3E61B0A5" w14:textId="200005CD" w:rsidR="008C0461" w:rsidRDefault="008C0461" w:rsidP="005002E3">
      <w:pPr>
        <w:jc w:val="both"/>
      </w:pPr>
      <w:r>
        <w:t xml:space="preserve">Have an elevator pitch ready that lasts about 20-30 seconds that summarizes the talking points and gives a brief overview of your </w:t>
      </w:r>
      <w:r w:rsidR="00542FCF">
        <w:t>practice</w:t>
      </w:r>
      <w:r>
        <w:t xml:space="preserve">. </w:t>
      </w:r>
    </w:p>
    <w:p w14:paraId="79F4C9AC" w14:textId="18C884A6" w:rsidR="008C0461" w:rsidRDefault="00355EBF" w:rsidP="005002E3">
      <w:pPr>
        <w:jc w:val="both"/>
        <w:rPr>
          <w:b/>
          <w:i/>
        </w:rPr>
      </w:pPr>
      <w:r>
        <w:t xml:space="preserve">Don’t hesitate to introduce yourself, or to talk to them, they want to meet you and hear what your concerns are. </w:t>
      </w:r>
    </w:p>
    <w:p w14:paraId="32377FC1" w14:textId="77777777" w:rsidR="00ED26E4" w:rsidRDefault="00ED26E4" w:rsidP="005002E3">
      <w:pPr>
        <w:jc w:val="both"/>
        <w:rPr>
          <w:b/>
          <w:i/>
        </w:rPr>
      </w:pPr>
      <w:r>
        <w:rPr>
          <w:b/>
          <w:i/>
        </w:rPr>
        <w:br w:type="column"/>
      </w:r>
    </w:p>
    <w:p w14:paraId="220FAAF5" w14:textId="7DCCBB39" w:rsidR="00B11B13" w:rsidRPr="00884509" w:rsidRDefault="006B5A9E" w:rsidP="005002E3">
      <w:pPr>
        <w:jc w:val="both"/>
        <w:rPr>
          <w:b/>
          <w:i/>
        </w:rPr>
      </w:pPr>
      <w:r w:rsidRPr="00884509">
        <w:rPr>
          <w:b/>
          <w:i/>
        </w:rPr>
        <w:t xml:space="preserve">If you do plan to host an </w:t>
      </w:r>
      <w:proofErr w:type="gramStart"/>
      <w:r w:rsidRPr="00884509">
        <w:rPr>
          <w:b/>
          <w:i/>
        </w:rPr>
        <w:t>event</w:t>
      </w:r>
      <w:proofErr w:type="gramEnd"/>
      <w:r w:rsidRPr="00884509">
        <w:rPr>
          <w:b/>
          <w:i/>
        </w:rPr>
        <w:t xml:space="preserve"> please include the following disclaimer in your invitations to elected officials: </w:t>
      </w:r>
    </w:p>
    <w:p w14:paraId="6D45B10D" w14:textId="6859ECCC" w:rsidR="006B5A9E" w:rsidRPr="00B11B13" w:rsidRDefault="006B5A9E" w:rsidP="005002E3">
      <w:pPr>
        <w:jc w:val="both"/>
        <w:rPr>
          <w:i/>
        </w:rPr>
      </w:pPr>
      <w:r w:rsidRPr="006B5A9E">
        <w:rPr>
          <w:i/>
        </w:rPr>
        <w:t>“If you are a public office holder we recognize that you are subject to limitations on receiving gifts. Based on the cost for hosting this event, we estimate the value of goods and services received by you to be approximately $</w:t>
      </w:r>
      <w:proofErr w:type="spellStart"/>
      <w:proofErr w:type="gramStart"/>
      <w:r w:rsidRPr="006B5A9E">
        <w:rPr>
          <w:i/>
        </w:rPr>
        <w:t>xx.xx</w:t>
      </w:r>
      <w:proofErr w:type="spellEnd"/>
      <w:r w:rsidRPr="006B5A9E">
        <w:rPr>
          <w:i/>
        </w:rPr>
        <w:t>.</w:t>
      </w:r>
      <w:proofErr w:type="gramEnd"/>
      <w:r w:rsidRPr="006B5A9E">
        <w:rPr>
          <w:i/>
        </w:rPr>
        <w:t xml:space="preserve"> This value is substantially lower than the $400 single source threshold for gifts to public office holders. Please contact us with any questions or concerns regarding this.”</w:t>
      </w:r>
    </w:p>
    <w:p w14:paraId="25897A5D" w14:textId="77777777" w:rsidR="00884509" w:rsidRDefault="00884509" w:rsidP="005002E3">
      <w:pPr>
        <w:pStyle w:val="ACHeading2"/>
        <w:jc w:val="both"/>
      </w:pPr>
    </w:p>
    <w:p w14:paraId="517842CF" w14:textId="268A5FC9" w:rsidR="00355EBF" w:rsidRDefault="00355EBF" w:rsidP="005002E3">
      <w:pPr>
        <w:pStyle w:val="ACHeading2"/>
        <w:jc w:val="both"/>
      </w:pPr>
      <w:bookmarkStart w:id="11" w:name="_Toc104804118"/>
      <w:r>
        <w:t>Other</w:t>
      </w:r>
      <w:bookmarkEnd w:id="11"/>
    </w:p>
    <w:p w14:paraId="1B3B925B" w14:textId="6D377A20" w:rsidR="00355EBF" w:rsidRDefault="00355EBF" w:rsidP="005002E3">
      <w:pPr>
        <w:jc w:val="both"/>
      </w:pPr>
      <w:r>
        <w:t xml:space="preserve">There may be other events such as coffee meetings, meet and greets, breakfasts, or any others. You should approach them all in the same way as above. </w:t>
      </w:r>
      <w:r w:rsidR="008C0461">
        <w:t xml:space="preserve">These types of events tend to be casual affairs that allow for relationship building and easy conversation. They can be an ideal opportunity to connect with </w:t>
      </w:r>
      <w:r w:rsidR="00DD2701">
        <w:t>elected officials</w:t>
      </w:r>
      <w:r w:rsidR="008C0461">
        <w:t xml:space="preserve"> and other community members in a relaxed setting. </w:t>
      </w:r>
      <w:r>
        <w:t xml:space="preserve">Recognize that you will not be able to monopolize the </w:t>
      </w:r>
      <w:r w:rsidR="00DD2701">
        <w:t>elected official’s</w:t>
      </w:r>
      <w:r>
        <w:t xml:space="preserve"> time. Keep your talking points brief. Offer to meet with them further. And don’t hesitate to approach the candidate and have a conversation about </w:t>
      </w:r>
      <w:r w:rsidR="005A520F">
        <w:t>community services</w:t>
      </w:r>
      <w:r>
        <w:t>!</w:t>
      </w:r>
      <w:r w:rsidR="008C0461">
        <w:t xml:space="preserve"> </w:t>
      </w:r>
    </w:p>
    <w:p w14:paraId="4A311EC1" w14:textId="77777777" w:rsidR="00355EBF" w:rsidRDefault="00355EBF" w:rsidP="005002E3">
      <w:pPr>
        <w:jc w:val="both"/>
      </w:pPr>
    </w:p>
    <w:p w14:paraId="12A618D5" w14:textId="79C8F2DA" w:rsidR="00763F67" w:rsidRDefault="00763F67" w:rsidP="00763F67">
      <w:pPr>
        <w:pStyle w:val="ACHeading"/>
      </w:pPr>
      <w:r w:rsidRPr="00355EBF">
        <w:br w:type="column"/>
      </w:r>
    </w:p>
    <w:p w14:paraId="46AA1936" w14:textId="09863BD0" w:rsidR="003F6843" w:rsidRDefault="00763F67" w:rsidP="00763F67">
      <w:pPr>
        <w:pStyle w:val="ACHeading"/>
      </w:pPr>
      <w:bookmarkStart w:id="12" w:name="_Toc104804119"/>
      <w:r>
        <w:t>Talking Points</w:t>
      </w:r>
      <w:bookmarkEnd w:id="12"/>
    </w:p>
    <w:p w14:paraId="7DB14CFC" w14:textId="77777777" w:rsidR="004759DF" w:rsidRPr="004759DF" w:rsidRDefault="004759DF" w:rsidP="004759DF">
      <w:pPr>
        <w:pStyle w:val="ACHeading"/>
        <w:spacing w:before="0"/>
        <w:rPr>
          <w:sz w:val="18"/>
        </w:rPr>
      </w:pPr>
    </w:p>
    <w:p w14:paraId="0696130C" w14:textId="353BF5F7" w:rsidR="003F6843" w:rsidRPr="00C12464" w:rsidRDefault="003F6843" w:rsidP="003F6843">
      <w:pPr>
        <w:pStyle w:val="ListParagraph"/>
        <w:numPr>
          <w:ilvl w:val="0"/>
          <w:numId w:val="3"/>
        </w:numPr>
        <w:rPr>
          <w:rFonts w:cstheme="minorHAnsi"/>
        </w:rPr>
      </w:pPr>
      <w:r w:rsidRPr="00C12464">
        <w:rPr>
          <w:rFonts w:cstheme="minorHAnsi"/>
        </w:rPr>
        <w:t>Intro</w:t>
      </w:r>
      <w:r w:rsidR="00C20F05">
        <w:rPr>
          <w:rFonts w:cstheme="minorHAnsi"/>
        </w:rPr>
        <w:t>duction</w:t>
      </w:r>
      <w:r w:rsidRPr="00C12464">
        <w:rPr>
          <w:rFonts w:cstheme="minorHAnsi"/>
        </w:rPr>
        <w:t>, Who You Are</w:t>
      </w:r>
    </w:p>
    <w:p w14:paraId="46657273" w14:textId="77777777" w:rsidR="003F6843" w:rsidRPr="00C12464" w:rsidRDefault="003F6843" w:rsidP="003F6843">
      <w:pPr>
        <w:pStyle w:val="ListParagraph"/>
        <w:numPr>
          <w:ilvl w:val="0"/>
          <w:numId w:val="5"/>
        </w:numPr>
        <w:rPr>
          <w:rFonts w:cstheme="minorHAnsi"/>
        </w:rPr>
      </w:pPr>
      <w:r w:rsidRPr="00C12464">
        <w:rPr>
          <w:rFonts w:cstheme="minorHAnsi"/>
        </w:rPr>
        <w:t xml:space="preserve">Where you live and how many years you’ve lived there </w:t>
      </w:r>
    </w:p>
    <w:p w14:paraId="24AA65F4" w14:textId="1C9A2422" w:rsidR="003F6843" w:rsidRPr="004759DF" w:rsidRDefault="003F6843" w:rsidP="004759DF">
      <w:pPr>
        <w:pStyle w:val="ListParagraph"/>
        <w:numPr>
          <w:ilvl w:val="0"/>
          <w:numId w:val="5"/>
        </w:numPr>
        <w:rPr>
          <w:rFonts w:cstheme="minorHAnsi"/>
        </w:rPr>
      </w:pPr>
      <w:r w:rsidRPr="00C12464">
        <w:rPr>
          <w:rFonts w:cstheme="minorHAnsi"/>
        </w:rPr>
        <w:t xml:space="preserve">Any involvement you may have in the community </w:t>
      </w:r>
    </w:p>
    <w:p w14:paraId="3815FD36" w14:textId="15A6A7C2" w:rsidR="003F6843" w:rsidRPr="00C12464" w:rsidRDefault="003F6843" w:rsidP="003F6843">
      <w:pPr>
        <w:pStyle w:val="ListParagraph"/>
        <w:numPr>
          <w:ilvl w:val="0"/>
          <w:numId w:val="3"/>
        </w:numPr>
        <w:rPr>
          <w:rFonts w:cstheme="minorHAnsi"/>
        </w:rPr>
      </w:pPr>
      <w:r w:rsidRPr="00C12464">
        <w:rPr>
          <w:rFonts w:cstheme="minorHAnsi"/>
        </w:rPr>
        <w:t>Intro</w:t>
      </w:r>
      <w:r w:rsidR="004759DF">
        <w:rPr>
          <w:rFonts w:cstheme="minorHAnsi"/>
        </w:rPr>
        <w:t>duction</w:t>
      </w:r>
      <w:r w:rsidRPr="00C12464">
        <w:rPr>
          <w:rFonts w:cstheme="minorHAnsi"/>
        </w:rPr>
        <w:t xml:space="preserve"> to </w:t>
      </w:r>
      <w:r w:rsidR="005A520F">
        <w:rPr>
          <w:rFonts w:cstheme="minorHAnsi"/>
        </w:rPr>
        <w:t>ALIGN</w:t>
      </w:r>
    </w:p>
    <w:p w14:paraId="3E9FC39A" w14:textId="1969CDF0" w:rsidR="003F6843" w:rsidRPr="00C12464" w:rsidRDefault="003F6843" w:rsidP="003F6843">
      <w:pPr>
        <w:pStyle w:val="ListParagraph"/>
        <w:numPr>
          <w:ilvl w:val="0"/>
          <w:numId w:val="4"/>
        </w:numPr>
        <w:rPr>
          <w:rFonts w:cstheme="minorHAnsi"/>
        </w:rPr>
      </w:pPr>
      <w:r w:rsidRPr="00C12464">
        <w:rPr>
          <w:rFonts w:cstheme="minorHAnsi"/>
        </w:rPr>
        <w:t xml:space="preserve">How are you involved in the </w:t>
      </w:r>
      <w:r w:rsidR="005A520F">
        <w:rPr>
          <w:rFonts w:cstheme="minorHAnsi"/>
        </w:rPr>
        <w:t>community services</w:t>
      </w:r>
      <w:r w:rsidR="00542FCF">
        <w:rPr>
          <w:rFonts w:cstheme="minorHAnsi"/>
        </w:rPr>
        <w:t xml:space="preserve"> </w:t>
      </w:r>
      <w:proofErr w:type="gramStart"/>
      <w:r w:rsidR="00542FCF">
        <w:rPr>
          <w:rFonts w:cstheme="minorHAnsi"/>
        </w:rPr>
        <w:t>sector</w:t>
      </w:r>
      <w:proofErr w:type="gramEnd"/>
    </w:p>
    <w:p w14:paraId="085D71A4" w14:textId="7C5991F0" w:rsidR="004759DF" w:rsidRPr="004759DF" w:rsidRDefault="00542FCF" w:rsidP="004759DF">
      <w:pPr>
        <w:pStyle w:val="ListParagraph"/>
        <w:numPr>
          <w:ilvl w:val="0"/>
          <w:numId w:val="4"/>
        </w:numPr>
        <w:rPr>
          <w:rFonts w:cstheme="minorHAnsi"/>
        </w:rPr>
      </w:pPr>
      <w:r>
        <w:rPr>
          <w:rFonts w:cstheme="minorHAnsi"/>
        </w:rPr>
        <w:t xml:space="preserve">Where is your </w:t>
      </w:r>
      <w:r w:rsidR="005A520F">
        <w:rPr>
          <w:rFonts w:cstheme="minorHAnsi"/>
        </w:rPr>
        <w:t>business</w:t>
      </w:r>
    </w:p>
    <w:p w14:paraId="4604F127" w14:textId="680D2AE2" w:rsidR="00ED26E4" w:rsidRDefault="00ED26E4" w:rsidP="00ED26E4">
      <w:pPr>
        <w:pStyle w:val="ListParagraph"/>
        <w:numPr>
          <w:ilvl w:val="0"/>
          <w:numId w:val="3"/>
        </w:numPr>
        <w:rPr>
          <w:rFonts w:cstheme="minorHAnsi"/>
        </w:rPr>
      </w:pPr>
      <w:r>
        <w:rPr>
          <w:rFonts w:cstheme="minorHAnsi"/>
        </w:rPr>
        <w:t xml:space="preserve">The “Ask” </w:t>
      </w:r>
    </w:p>
    <w:p w14:paraId="7A54F4DB" w14:textId="77777777" w:rsidR="00500028" w:rsidRDefault="00500028" w:rsidP="00500028">
      <w:pPr>
        <w:pStyle w:val="ListParagraph"/>
        <w:numPr>
          <w:ilvl w:val="1"/>
          <w:numId w:val="3"/>
        </w:numPr>
      </w:pPr>
      <w:r w:rsidRPr="000B034A">
        <w:t xml:space="preserve">An immediate 25% investment for operating costs (food, utilities, audits, insurance, WBC etc.)  </w:t>
      </w:r>
    </w:p>
    <w:p w14:paraId="28427A42" w14:textId="77777777" w:rsidR="00500028" w:rsidRDefault="00500028" w:rsidP="00500028">
      <w:pPr>
        <w:pStyle w:val="ListParagraph"/>
        <w:numPr>
          <w:ilvl w:val="1"/>
          <w:numId w:val="3"/>
        </w:numPr>
      </w:pPr>
      <w:r>
        <w:t>Stabilization of staff wages to account for inflation</w:t>
      </w:r>
    </w:p>
    <w:p w14:paraId="195903D4" w14:textId="77777777" w:rsidR="00500028" w:rsidRDefault="00500028" w:rsidP="00500028">
      <w:pPr>
        <w:pStyle w:val="ListParagraph"/>
        <w:numPr>
          <w:ilvl w:val="1"/>
          <w:numId w:val="3"/>
        </w:numPr>
      </w:pPr>
      <w:r w:rsidRPr="000B034A">
        <w:t xml:space="preserve">Immediate investment to foster/kinship parents of $200.00 per child in their home </w:t>
      </w:r>
      <w:r>
        <w:t>before the end of the year</w:t>
      </w:r>
      <w:r w:rsidRPr="000B034A">
        <w:t xml:space="preserve"> to offset the costs of utilities, </w:t>
      </w:r>
      <w:proofErr w:type="gramStart"/>
      <w:r w:rsidRPr="000B034A">
        <w:t>food</w:t>
      </w:r>
      <w:proofErr w:type="gramEnd"/>
      <w:r w:rsidRPr="000B034A">
        <w:t xml:space="preserve"> and the pandemic.</w:t>
      </w:r>
    </w:p>
    <w:p w14:paraId="06F4AB4B" w14:textId="77777777" w:rsidR="00500028" w:rsidRDefault="00500028" w:rsidP="00500028">
      <w:pPr>
        <w:pStyle w:val="ListParagraph"/>
        <w:numPr>
          <w:ilvl w:val="1"/>
          <w:numId w:val="3"/>
        </w:numPr>
      </w:pPr>
      <w:r>
        <w:t xml:space="preserve">Increase the flexibility in agency contracts to allow for the ability to share resources across a variety of </w:t>
      </w:r>
      <w:proofErr w:type="gramStart"/>
      <w:r>
        <w:t>services</w:t>
      </w:r>
      <w:proofErr w:type="gramEnd"/>
    </w:p>
    <w:p w14:paraId="735C1676" w14:textId="77777777" w:rsidR="00500028" w:rsidRDefault="00500028" w:rsidP="00500028">
      <w:pPr>
        <w:pStyle w:val="ListParagraph"/>
        <w:numPr>
          <w:ilvl w:val="1"/>
          <w:numId w:val="3"/>
        </w:numPr>
      </w:pPr>
      <w:r w:rsidRPr="000B034A">
        <w:t>A commitment to equitable wages and cost of living increase</w:t>
      </w:r>
    </w:p>
    <w:p w14:paraId="3BE5F106" w14:textId="0B030D5B" w:rsidR="00C20F05" w:rsidRDefault="00C20F05" w:rsidP="00C20F05">
      <w:pPr>
        <w:pStyle w:val="ListParagraph"/>
        <w:numPr>
          <w:ilvl w:val="0"/>
          <w:numId w:val="3"/>
        </w:numPr>
        <w:rPr>
          <w:rFonts w:cstheme="minorHAnsi"/>
        </w:rPr>
      </w:pPr>
      <w:r>
        <w:rPr>
          <w:rFonts w:cstheme="minorHAnsi"/>
        </w:rPr>
        <w:t xml:space="preserve">Information about your industry </w:t>
      </w:r>
    </w:p>
    <w:p w14:paraId="4F42D65D" w14:textId="4579DF99" w:rsidR="00C20F05" w:rsidRDefault="00C20F05" w:rsidP="00C20F05">
      <w:pPr>
        <w:pStyle w:val="ListParagraph"/>
        <w:numPr>
          <w:ilvl w:val="1"/>
          <w:numId w:val="3"/>
        </w:numPr>
        <w:rPr>
          <w:rFonts w:cstheme="minorHAnsi"/>
        </w:rPr>
      </w:pPr>
      <w:r>
        <w:rPr>
          <w:rFonts w:cstheme="minorHAnsi"/>
        </w:rPr>
        <w:t xml:space="preserve">What is your economic </w:t>
      </w:r>
      <w:proofErr w:type="gramStart"/>
      <w:r>
        <w:rPr>
          <w:rFonts w:cstheme="minorHAnsi"/>
        </w:rPr>
        <w:t>impact</w:t>
      </w:r>
      <w:proofErr w:type="gramEnd"/>
    </w:p>
    <w:p w14:paraId="64B86C8E" w14:textId="7D3A5178" w:rsidR="00C20F05" w:rsidRDefault="00C20F05" w:rsidP="00C20F05">
      <w:pPr>
        <w:pStyle w:val="ListParagraph"/>
        <w:numPr>
          <w:ilvl w:val="1"/>
          <w:numId w:val="3"/>
        </w:numPr>
        <w:rPr>
          <w:rFonts w:cstheme="minorHAnsi"/>
        </w:rPr>
      </w:pPr>
      <w:r>
        <w:rPr>
          <w:rFonts w:cstheme="minorHAnsi"/>
        </w:rPr>
        <w:t>Your role in the economy</w:t>
      </w:r>
      <w:r w:rsidR="00542FCF">
        <w:rPr>
          <w:rFonts w:cstheme="minorHAnsi"/>
        </w:rPr>
        <w:t xml:space="preserve"> (jobs created, taxes paid, etc.)</w:t>
      </w:r>
    </w:p>
    <w:p w14:paraId="41546799" w14:textId="3E51ED66" w:rsidR="005A520F" w:rsidRDefault="005A520F" w:rsidP="00C20F05">
      <w:pPr>
        <w:pStyle w:val="ListParagraph"/>
        <w:numPr>
          <w:ilvl w:val="1"/>
          <w:numId w:val="3"/>
        </w:numPr>
        <w:rPr>
          <w:rFonts w:cstheme="minorHAnsi"/>
        </w:rPr>
      </w:pPr>
      <w:r>
        <w:rPr>
          <w:rFonts w:cstheme="minorHAnsi"/>
        </w:rPr>
        <w:t xml:space="preserve">What is your community </w:t>
      </w:r>
      <w:proofErr w:type="gramStart"/>
      <w:r>
        <w:rPr>
          <w:rFonts w:cstheme="minorHAnsi"/>
        </w:rPr>
        <w:t>impact</w:t>
      </w:r>
      <w:proofErr w:type="gramEnd"/>
    </w:p>
    <w:p w14:paraId="68F40EE3" w14:textId="77777777" w:rsidR="00C20F05" w:rsidRDefault="00C20F05" w:rsidP="00C20F05">
      <w:pPr>
        <w:pStyle w:val="ListParagraph"/>
        <w:ind w:left="1440"/>
        <w:rPr>
          <w:rFonts w:cstheme="minorHAnsi"/>
        </w:rPr>
      </w:pPr>
    </w:p>
    <w:p w14:paraId="5B4A2E75" w14:textId="5F7485A5" w:rsidR="00C12464" w:rsidRPr="00C12464" w:rsidRDefault="008C0461" w:rsidP="00C12464">
      <w:pPr>
        <w:rPr>
          <w:rFonts w:cstheme="minorHAnsi"/>
        </w:rPr>
      </w:pPr>
      <w:r>
        <w:rPr>
          <w:rFonts w:cstheme="minorHAnsi"/>
        </w:rPr>
        <w:t xml:space="preserve">It is important to stick to key messages that you are familiar with and can speak to. Remember, you are an expert, and in order to maintain that reputation you need to speak to what you are confident speaking to. </w:t>
      </w:r>
    </w:p>
    <w:p w14:paraId="47E517AB" w14:textId="77777777" w:rsidR="00C12464" w:rsidRDefault="00C12464" w:rsidP="00C12464">
      <w:pPr>
        <w:rPr>
          <w:rFonts w:cstheme="minorHAnsi"/>
        </w:rPr>
      </w:pPr>
    </w:p>
    <w:p w14:paraId="3AC9DACE" w14:textId="77777777" w:rsidR="00C12464" w:rsidRPr="00C12464" w:rsidRDefault="00C12464" w:rsidP="00C12464">
      <w:pPr>
        <w:rPr>
          <w:rFonts w:cstheme="minorHAnsi"/>
        </w:rPr>
      </w:pPr>
    </w:p>
    <w:p w14:paraId="6CDBE8F3" w14:textId="77777777" w:rsidR="00C12464" w:rsidRDefault="00C12464" w:rsidP="00271615">
      <w:pPr>
        <w:pStyle w:val="ACHeading"/>
        <w:jc w:val="center"/>
      </w:pPr>
    </w:p>
    <w:p w14:paraId="4B84A37E" w14:textId="77777777" w:rsidR="00763F67" w:rsidRDefault="00763F67" w:rsidP="00763F67">
      <w:pPr>
        <w:pStyle w:val="ACHeading"/>
      </w:pPr>
      <w:r w:rsidRPr="003F6843">
        <w:br w:type="column"/>
      </w:r>
    </w:p>
    <w:p w14:paraId="07E0DF19" w14:textId="58DB6A18" w:rsidR="00271615" w:rsidRDefault="00B82F0D" w:rsidP="00763F67">
      <w:pPr>
        <w:pStyle w:val="ACHeading"/>
      </w:pPr>
      <w:bookmarkStart w:id="13" w:name="_Toc104804120"/>
      <w:r>
        <w:t>Key Messages</w:t>
      </w:r>
      <w:bookmarkEnd w:id="13"/>
    </w:p>
    <w:p w14:paraId="2719B9F0" w14:textId="470E4090" w:rsidR="0090409D" w:rsidRDefault="00355EBF" w:rsidP="0090409D">
      <w:r>
        <w:t>Your role as a</w:t>
      </w:r>
      <w:r w:rsidR="00EF6023">
        <w:t>n</w:t>
      </w:r>
      <w:r>
        <w:t xml:space="preserve"> </w:t>
      </w:r>
      <w:r w:rsidR="005A520F">
        <w:t>ALIGN</w:t>
      </w:r>
      <w:r w:rsidR="00542FCF">
        <w:t xml:space="preserve"> member</w:t>
      </w:r>
      <w:r>
        <w:t xml:space="preserve"> when speaking with candidates, or elected officials, is to present your industry in the best light. It’s important to be positive. Sell the candidate on the best aspects of your industry. What makes us great? How are we helping the economy? How are we providing for Alberta</w:t>
      </w:r>
      <w:r w:rsidR="00ED26E4">
        <w:t>ns and the system</w:t>
      </w:r>
      <w:r>
        <w:t xml:space="preserve">? It is important that the candidate gets an idea of the great benefit our industry is to this province. </w:t>
      </w:r>
    </w:p>
    <w:p w14:paraId="5F6B8871" w14:textId="17AAE4F6" w:rsidR="00355EBF" w:rsidRDefault="00355EBF" w:rsidP="0090409D">
      <w:r>
        <w:t xml:space="preserve">It’s important to keep messaging simple, and </w:t>
      </w:r>
      <w:r w:rsidR="008D7638">
        <w:t xml:space="preserve">remember that </w:t>
      </w:r>
      <w:r>
        <w:t xml:space="preserve">consistency is key, the more times an elected official hears the same message the more it will resonate. </w:t>
      </w:r>
    </w:p>
    <w:p w14:paraId="4D99559F" w14:textId="0C916111" w:rsidR="00355EBF" w:rsidRDefault="00355EBF" w:rsidP="0090409D">
      <w:r>
        <w:t xml:space="preserve">It’s also important to remember that you are the expert in your field! Use messages and examples specific to your operation and that you are confident speaking to. </w:t>
      </w:r>
    </w:p>
    <w:p w14:paraId="3190714E" w14:textId="699E436C" w:rsidR="00355EBF" w:rsidRDefault="00355EBF" w:rsidP="0090409D">
      <w:r>
        <w:t>Here are some messages that can help, but if something comes up that you don’t have an answer for, or aren’t sure, take the</w:t>
      </w:r>
      <w:r w:rsidR="008D7638">
        <w:t>ir</w:t>
      </w:r>
      <w:r>
        <w:t xml:space="preserve"> contact information and say you will get back to them with an answer and </w:t>
      </w:r>
      <w:r w:rsidR="008D7638">
        <w:t>reach out to</w:t>
      </w:r>
      <w:r>
        <w:t xml:space="preserve"> </w:t>
      </w:r>
      <w:r w:rsidR="005A520F">
        <w:t>ALIGN</w:t>
      </w:r>
      <w:r>
        <w:t xml:space="preserve">; they will provide you with some messaging you can use. </w:t>
      </w:r>
    </w:p>
    <w:p w14:paraId="5E4DDDF0" w14:textId="7B0E9302" w:rsidR="008C0461" w:rsidRDefault="008C0461" w:rsidP="008C0461">
      <w:pPr>
        <w:rPr>
          <w:b/>
        </w:rPr>
      </w:pPr>
    </w:p>
    <w:p w14:paraId="717A270D" w14:textId="77777777" w:rsidR="00500028" w:rsidRDefault="00500028" w:rsidP="00500028">
      <w:r>
        <w:t xml:space="preserve">Since 2014, contract community group care service providers have received no increases in funding for staff wages.  Nor has funding addressed increases in administrative costs due to inflation over the last 8 years. This is unsustainable for service providers. </w:t>
      </w:r>
    </w:p>
    <w:p w14:paraId="763901D3" w14:textId="77777777" w:rsidR="00500028" w:rsidRDefault="00500028" w:rsidP="00500028">
      <w:r>
        <w:t xml:space="preserve">Foster and kinship caregivers have not had an increase in more than 3 years and there is no clear plan for re-negotiating </w:t>
      </w:r>
      <w:proofErr w:type="gramStart"/>
      <w:r>
        <w:t>in the near future</w:t>
      </w:r>
      <w:proofErr w:type="gramEnd"/>
      <w:r>
        <w:t>.</w:t>
      </w:r>
    </w:p>
    <w:p w14:paraId="0407EF45" w14:textId="77777777" w:rsidR="00500028" w:rsidRDefault="00500028" w:rsidP="00500028">
      <w:r w:rsidRPr="003B2FC1">
        <w:t xml:space="preserve">The COVID-19 pandemic has impacted all Albertans, and highlighted vulnerabilities in our communities. Existing inequities and challenges, such as low income or precarious work, mental health concerns, and isolation, have worsened for both front line workers and those that they serve.   </w:t>
      </w:r>
    </w:p>
    <w:p w14:paraId="3F72E808" w14:textId="77777777" w:rsidR="00500028" w:rsidRDefault="00500028" w:rsidP="00500028">
      <w:r w:rsidRPr="003B2FC1">
        <w:t xml:space="preserve">Sustainability has reached a tipping point.  People are having to go into deficit, or close programs or agencies.  They simply cannot afford to continue doing business.  Agencies have no control over the rising costs and no longer have reserves to manage.  </w:t>
      </w:r>
    </w:p>
    <w:p w14:paraId="363C5D10" w14:textId="77777777" w:rsidR="00500028" w:rsidRDefault="00500028" w:rsidP="00500028">
      <w:r>
        <w:t xml:space="preserve">Significant challenges right now </w:t>
      </w:r>
    </w:p>
    <w:p w14:paraId="44CB06B4" w14:textId="77777777" w:rsidR="00500028" w:rsidRDefault="00500028" w:rsidP="00500028">
      <w:pPr>
        <w:pStyle w:val="ListParagraph"/>
        <w:numPr>
          <w:ilvl w:val="0"/>
          <w:numId w:val="35"/>
        </w:numPr>
      </w:pPr>
      <w:r>
        <w:t xml:space="preserve">Chronically underpaid workforce (no increases in group care since 2014) </w:t>
      </w:r>
    </w:p>
    <w:p w14:paraId="3BCD03B4" w14:textId="77777777" w:rsidR="00500028" w:rsidRDefault="00500028" w:rsidP="00500028">
      <w:pPr>
        <w:pStyle w:val="ListParagraph"/>
        <w:numPr>
          <w:ilvl w:val="0"/>
          <w:numId w:val="35"/>
        </w:numPr>
      </w:pPr>
      <w:r>
        <w:t xml:space="preserve">Severe fatigue by pandemic demands – </w:t>
      </w:r>
    </w:p>
    <w:p w14:paraId="4313E1D6" w14:textId="77777777" w:rsidR="00500028" w:rsidRDefault="00500028" w:rsidP="00500028">
      <w:pPr>
        <w:pStyle w:val="ListParagraph"/>
        <w:numPr>
          <w:ilvl w:val="1"/>
          <w:numId w:val="35"/>
        </w:numPr>
      </w:pPr>
      <w:r>
        <w:t xml:space="preserve">This leads to a staffing crisis at the frontline.  Managers and executives are burnt out adapting, adjusting, and leading through a pandemic crisis.  Staff report significant mental health challenges, and turnover rates are significant.  Foster and kinship families absorbed the costs throughout the pandemic in areas of food, </w:t>
      </w:r>
      <w:proofErr w:type="gramStart"/>
      <w:r>
        <w:t>child care</w:t>
      </w:r>
      <w:proofErr w:type="gramEnd"/>
      <w:r>
        <w:t>, and time off due to the needs of isolation.</w:t>
      </w:r>
    </w:p>
    <w:p w14:paraId="6CCBB996" w14:textId="77777777" w:rsidR="00500028" w:rsidRDefault="00500028" w:rsidP="00500028">
      <w:pPr>
        <w:pStyle w:val="ListParagraph"/>
        <w:numPr>
          <w:ilvl w:val="0"/>
          <w:numId w:val="35"/>
        </w:numPr>
      </w:pPr>
      <w:r>
        <w:t xml:space="preserve">Shortfalls in funding </w:t>
      </w:r>
    </w:p>
    <w:p w14:paraId="5E9BB071" w14:textId="77777777" w:rsidR="00500028" w:rsidRDefault="00500028" w:rsidP="00500028">
      <w:pPr>
        <w:pStyle w:val="ListParagraph"/>
        <w:numPr>
          <w:ilvl w:val="1"/>
          <w:numId w:val="35"/>
        </w:numPr>
      </w:pPr>
      <w:r>
        <w:lastRenderedPageBreak/>
        <w:t>The expiration of federal subsidies, decrease in provincial support, drops in donor support, decreased ability to fundraise.  Some agencies have foundations that cover shortfalls but those are eroding.</w:t>
      </w:r>
    </w:p>
    <w:p w14:paraId="15CCD01F" w14:textId="77777777" w:rsidR="00500028" w:rsidRPr="000B034A" w:rsidRDefault="00500028" w:rsidP="00500028">
      <w:pPr>
        <w:pStyle w:val="ListParagraph"/>
        <w:numPr>
          <w:ilvl w:val="0"/>
          <w:numId w:val="35"/>
        </w:numPr>
        <w:rPr>
          <w:b/>
          <w:bCs/>
        </w:rPr>
      </w:pPr>
      <w:r>
        <w:t>30-year peak in inflation</w:t>
      </w:r>
    </w:p>
    <w:p w14:paraId="6D58EC68" w14:textId="77777777" w:rsidR="00500028" w:rsidRPr="000B034A" w:rsidRDefault="00500028" w:rsidP="00500028">
      <w:pPr>
        <w:pStyle w:val="ListParagraph"/>
        <w:numPr>
          <w:ilvl w:val="1"/>
          <w:numId w:val="35"/>
        </w:numPr>
        <w:rPr>
          <w:b/>
          <w:bCs/>
        </w:rPr>
      </w:pPr>
      <w:r>
        <w:t>escalating cost of living, administration, indirect service costs like insurance, utilities, workers compensation.  These are hard costs that service providers are unable to absorb given the cost cannot be passed on to those we serve.</w:t>
      </w:r>
    </w:p>
    <w:p w14:paraId="07724600" w14:textId="77777777" w:rsidR="00500028" w:rsidRDefault="00500028" w:rsidP="00500028">
      <w:r>
        <w:t xml:space="preserve">This is an unsustainable state for service providers, and an unmaintainable situation for vulnerable Albertans who rely on these services.  Maintaining quality supports with funding shortfalls and workforce struggles is impossible.  Children and staff are at risk. </w:t>
      </w:r>
    </w:p>
    <w:p w14:paraId="45F416FC" w14:textId="77777777" w:rsidR="00500028" w:rsidRDefault="00500028" w:rsidP="00500028">
      <w:r>
        <w:t xml:space="preserve">An immediate response is required.  We need to stabilize the workforce, pay for hard </w:t>
      </w:r>
      <w:proofErr w:type="gramStart"/>
      <w:r>
        <w:t>costs</w:t>
      </w:r>
      <w:proofErr w:type="gramEnd"/>
      <w:r>
        <w:t xml:space="preserve"> and then figure out how to maintain or meet the needs moving forward.  </w:t>
      </w:r>
    </w:p>
    <w:p w14:paraId="20C34256" w14:textId="77777777" w:rsidR="005A520F" w:rsidRPr="005A520F" w:rsidRDefault="005A520F" w:rsidP="005A520F">
      <w:pPr>
        <w:rPr>
          <w:b/>
          <w:lang w:eastAsia="en-CA"/>
        </w:rPr>
      </w:pPr>
    </w:p>
    <w:p w14:paraId="3337B2F4" w14:textId="77777777" w:rsidR="005A520F" w:rsidRPr="005A520F" w:rsidRDefault="005A520F" w:rsidP="005A520F">
      <w:pPr>
        <w:spacing w:before="100" w:beforeAutospacing="1" w:after="100" w:afterAutospacing="1" w:line="240" w:lineRule="auto"/>
        <w:rPr>
          <w:rFonts w:eastAsia="Times New Roman" w:cstheme="minorHAnsi"/>
          <w:szCs w:val="24"/>
          <w:lang w:eastAsia="en-CA"/>
        </w:rPr>
      </w:pPr>
    </w:p>
    <w:p w14:paraId="792A9FFF" w14:textId="77777777" w:rsidR="00ED26E4" w:rsidRDefault="00ED26E4" w:rsidP="008C0461">
      <w:pPr>
        <w:rPr>
          <w:b/>
        </w:rPr>
      </w:pPr>
    </w:p>
    <w:p w14:paraId="7116999E" w14:textId="77777777" w:rsidR="00ED26E4" w:rsidRDefault="00ED26E4" w:rsidP="008C0461">
      <w:pPr>
        <w:rPr>
          <w:b/>
        </w:rPr>
      </w:pPr>
    </w:p>
    <w:p w14:paraId="028EA431" w14:textId="43802BB6" w:rsidR="00763F67" w:rsidRDefault="00763F67" w:rsidP="00763F67">
      <w:pPr>
        <w:pStyle w:val="ACHeading"/>
      </w:pPr>
      <w:r w:rsidRPr="0090409D">
        <w:br w:type="column"/>
      </w:r>
    </w:p>
    <w:p w14:paraId="5B817A8D" w14:textId="329CCD36" w:rsidR="00355EBF" w:rsidRDefault="00355EBF" w:rsidP="00763F67">
      <w:pPr>
        <w:pStyle w:val="ACHeading"/>
      </w:pPr>
      <w:bookmarkStart w:id="14" w:name="_Toc104804124"/>
      <w:r>
        <w:t xml:space="preserve">Phrases To Use </w:t>
      </w:r>
      <w:proofErr w:type="gramStart"/>
      <w:r>
        <w:t>In</w:t>
      </w:r>
      <w:proofErr w:type="gramEnd"/>
      <w:r>
        <w:t xml:space="preserve"> Your Messaging</w:t>
      </w:r>
      <w:bookmarkEnd w:id="14"/>
    </w:p>
    <w:p w14:paraId="44795613" w14:textId="411180CF" w:rsidR="00355EBF" w:rsidRDefault="00355EBF" w:rsidP="00355EBF"/>
    <w:p w14:paraId="578756B8" w14:textId="1D7B8A80" w:rsidR="00355EBF" w:rsidRDefault="00355EBF" w:rsidP="00355EBF">
      <w:r>
        <w:t xml:space="preserve">Political parties, and their candidates, tend to use </w:t>
      </w:r>
      <w:r w:rsidR="008D7638">
        <w:t>specific words and phrases</w:t>
      </w:r>
      <w:r>
        <w:t xml:space="preserve">. In turn, it will resonate with them more if you speak “their language”. </w:t>
      </w:r>
    </w:p>
    <w:p w14:paraId="0769727D" w14:textId="4ED75090" w:rsidR="00355EBF" w:rsidRDefault="00355EBF" w:rsidP="00355EBF">
      <w:r>
        <w:t>Here are some adjectives and phrases that the NDP and the UCP would typically use:</w:t>
      </w:r>
    </w:p>
    <w:tbl>
      <w:tblPr>
        <w:tblW w:w="62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tblGrid>
      <w:tr w:rsidR="00355EBF" w:rsidRPr="00355EBF" w14:paraId="3094DA80" w14:textId="77777777" w:rsidTr="00355EBF">
        <w:trPr>
          <w:trHeight w:val="540"/>
        </w:trPr>
        <w:tc>
          <w:tcPr>
            <w:tcW w:w="3120" w:type="dxa"/>
            <w:shd w:val="clear" w:color="auto" w:fill="F7CAAC" w:themeFill="accent2" w:themeFillTint="66"/>
            <w:tcMar>
              <w:top w:w="100" w:type="dxa"/>
              <w:left w:w="100" w:type="dxa"/>
              <w:bottom w:w="100" w:type="dxa"/>
              <w:right w:w="100" w:type="dxa"/>
            </w:tcMar>
          </w:tcPr>
          <w:p w14:paraId="4A098F15"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sz w:val="48"/>
                <w:szCs w:val="48"/>
                <w:lang w:val="en"/>
              </w:rPr>
            </w:pPr>
            <w:r w:rsidRPr="00355EBF">
              <w:rPr>
                <w:rFonts w:ascii="Arial" w:eastAsia="Arial" w:hAnsi="Arial" w:cs="Arial"/>
                <w:sz w:val="48"/>
                <w:szCs w:val="48"/>
                <w:lang w:val="en"/>
              </w:rPr>
              <w:t>NDP</w:t>
            </w:r>
          </w:p>
        </w:tc>
        <w:tc>
          <w:tcPr>
            <w:tcW w:w="3120" w:type="dxa"/>
            <w:shd w:val="clear" w:color="auto" w:fill="D9E2F3" w:themeFill="accent1" w:themeFillTint="33"/>
            <w:tcMar>
              <w:top w:w="100" w:type="dxa"/>
              <w:left w:w="100" w:type="dxa"/>
              <w:bottom w:w="100" w:type="dxa"/>
              <w:right w:w="100" w:type="dxa"/>
            </w:tcMar>
          </w:tcPr>
          <w:p w14:paraId="6BC2F098"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sz w:val="48"/>
                <w:szCs w:val="48"/>
                <w:lang w:val="en"/>
              </w:rPr>
            </w:pPr>
            <w:r w:rsidRPr="00355EBF">
              <w:rPr>
                <w:rFonts w:ascii="Arial" w:eastAsia="Arial" w:hAnsi="Arial" w:cs="Arial"/>
                <w:sz w:val="48"/>
                <w:szCs w:val="48"/>
                <w:lang w:val="en"/>
              </w:rPr>
              <w:t xml:space="preserve">UCP </w:t>
            </w:r>
          </w:p>
        </w:tc>
      </w:tr>
      <w:tr w:rsidR="00355EBF" w:rsidRPr="00355EBF" w14:paraId="0D7810E5" w14:textId="77777777" w:rsidTr="00355EBF">
        <w:trPr>
          <w:trHeight w:val="7280"/>
        </w:trPr>
        <w:tc>
          <w:tcPr>
            <w:tcW w:w="3120" w:type="dxa"/>
            <w:shd w:val="clear" w:color="auto" w:fill="F7CAAC" w:themeFill="accent2" w:themeFillTint="66"/>
            <w:tcMar>
              <w:top w:w="100" w:type="dxa"/>
              <w:left w:w="100" w:type="dxa"/>
              <w:bottom w:w="100" w:type="dxa"/>
              <w:right w:w="100" w:type="dxa"/>
            </w:tcMar>
          </w:tcPr>
          <w:p w14:paraId="598F2DE6"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Affordable </w:t>
            </w:r>
          </w:p>
          <w:p w14:paraId="64E0C2BE"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Better</w:t>
            </w:r>
          </w:p>
          <w:p w14:paraId="1D9BEC56"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Centralized </w:t>
            </w:r>
          </w:p>
          <w:p w14:paraId="01C655A5"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Sustainable</w:t>
            </w:r>
          </w:p>
          <w:p w14:paraId="30D04979"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Inclusive </w:t>
            </w:r>
          </w:p>
          <w:p w14:paraId="419F7915"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Diversification </w:t>
            </w:r>
          </w:p>
          <w:p w14:paraId="1DF4E81B"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Forward-Looking </w:t>
            </w:r>
          </w:p>
          <w:p w14:paraId="5779269A"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Positive </w:t>
            </w:r>
          </w:p>
          <w:p w14:paraId="5DCAD722"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Solutions Oriented </w:t>
            </w:r>
          </w:p>
          <w:p w14:paraId="49AC107D"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Next Generation </w:t>
            </w:r>
          </w:p>
          <w:p w14:paraId="69015CC8"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Consumer Protection</w:t>
            </w:r>
          </w:p>
          <w:p w14:paraId="74514888"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United </w:t>
            </w:r>
          </w:p>
          <w:p w14:paraId="6D588E7A"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Looking up</w:t>
            </w:r>
          </w:p>
          <w:p w14:paraId="795ECEEF"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Paying off</w:t>
            </w:r>
          </w:p>
          <w:p w14:paraId="4535A754"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Regular People </w:t>
            </w:r>
          </w:p>
          <w:p w14:paraId="366108C6"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Balance </w:t>
            </w:r>
          </w:p>
          <w:p w14:paraId="439A63CE"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Future</w:t>
            </w:r>
          </w:p>
          <w:p w14:paraId="14F3A171"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Optimism </w:t>
            </w:r>
          </w:p>
          <w:p w14:paraId="61852A17"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Inequality </w:t>
            </w:r>
          </w:p>
          <w:p w14:paraId="4CAC9D7B"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Working  </w:t>
            </w:r>
          </w:p>
          <w:p w14:paraId="15224B75"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Fair </w:t>
            </w:r>
          </w:p>
          <w:p w14:paraId="5FB57DD3"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 xml:space="preserve">Accessible </w:t>
            </w:r>
          </w:p>
          <w:p w14:paraId="50A8FBF1"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Reconciliation</w:t>
            </w:r>
          </w:p>
          <w:p w14:paraId="7DD622CA"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Freedom to choose</w:t>
            </w:r>
          </w:p>
          <w:p w14:paraId="1B01A236"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Balancing env. &amp; economy</w:t>
            </w:r>
          </w:p>
          <w:p w14:paraId="28B8AACA"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Energy leader</w:t>
            </w:r>
          </w:p>
          <w:p w14:paraId="4F7CD190"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highlight w:val="yellow"/>
                <w:lang w:val="en"/>
              </w:rPr>
            </w:pPr>
            <w:r w:rsidRPr="00355EBF">
              <w:rPr>
                <w:rFonts w:ascii="Arial" w:eastAsia="Arial" w:hAnsi="Arial" w:cs="Arial"/>
                <w:lang w:val="en"/>
              </w:rPr>
              <w:t>Taking $ out of politics</w:t>
            </w:r>
          </w:p>
          <w:p w14:paraId="02805469"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r w:rsidRPr="00355EBF">
              <w:rPr>
                <w:rFonts w:ascii="Arial" w:eastAsia="Arial" w:hAnsi="Arial" w:cs="Arial"/>
                <w:lang w:val="en"/>
              </w:rPr>
              <w:t>Value for resources</w:t>
            </w:r>
          </w:p>
          <w:p w14:paraId="1033047B" w14:textId="77777777" w:rsidR="00355EBF" w:rsidRPr="00355EBF" w:rsidRDefault="00355EBF" w:rsidP="00355EBF">
            <w:pPr>
              <w:widowControl w:val="0"/>
              <w:pBdr>
                <w:top w:val="nil"/>
                <w:left w:val="nil"/>
                <w:bottom w:val="nil"/>
                <w:right w:val="nil"/>
                <w:between w:val="nil"/>
              </w:pBdr>
              <w:spacing w:after="0" w:line="240" w:lineRule="auto"/>
              <w:rPr>
                <w:rFonts w:ascii="Arial" w:eastAsia="Arial" w:hAnsi="Arial" w:cs="Arial"/>
                <w:lang w:val="en"/>
              </w:rPr>
            </w:pPr>
          </w:p>
        </w:tc>
        <w:tc>
          <w:tcPr>
            <w:tcW w:w="3120" w:type="dxa"/>
            <w:shd w:val="clear" w:color="auto" w:fill="D9E2F3" w:themeFill="accent1" w:themeFillTint="33"/>
            <w:tcMar>
              <w:top w:w="100" w:type="dxa"/>
              <w:left w:w="100" w:type="dxa"/>
              <w:bottom w:w="100" w:type="dxa"/>
              <w:right w:w="100" w:type="dxa"/>
            </w:tcMar>
          </w:tcPr>
          <w:p w14:paraId="103FAF57"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Competition </w:t>
            </w:r>
          </w:p>
          <w:p w14:paraId="7636601D"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Innovation </w:t>
            </w:r>
          </w:p>
          <w:p w14:paraId="1F122BA1"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Efficiencies </w:t>
            </w:r>
          </w:p>
          <w:p w14:paraId="172072F8"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Cost-cutting </w:t>
            </w:r>
          </w:p>
          <w:p w14:paraId="52E73F67"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Decentralized </w:t>
            </w:r>
          </w:p>
          <w:p w14:paraId="0C782BD0"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Self-sufficient</w:t>
            </w:r>
          </w:p>
          <w:p w14:paraId="7935726C"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Reasonable </w:t>
            </w:r>
          </w:p>
          <w:p w14:paraId="12738B5A"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Practical </w:t>
            </w:r>
          </w:p>
          <w:p w14:paraId="75B5C7BF"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Common Sense </w:t>
            </w:r>
          </w:p>
          <w:p w14:paraId="59BCD23C" w14:textId="4D19966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Deregulate </w:t>
            </w:r>
          </w:p>
          <w:p w14:paraId="3BDA3EB5"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Bad for Business</w:t>
            </w:r>
          </w:p>
          <w:p w14:paraId="3EA489B5"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Open for Business </w:t>
            </w:r>
          </w:p>
          <w:p w14:paraId="4943CA6E"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Alberta Advantage</w:t>
            </w:r>
          </w:p>
          <w:p w14:paraId="48B9CA75"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Tax burden </w:t>
            </w:r>
          </w:p>
          <w:p w14:paraId="1A98C4F2"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Change</w:t>
            </w:r>
          </w:p>
          <w:p w14:paraId="71C8349A"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Family focused</w:t>
            </w:r>
          </w:p>
          <w:p w14:paraId="2896FD18"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Parental choice</w:t>
            </w:r>
          </w:p>
          <w:p w14:paraId="43785304"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“Strong and Free”</w:t>
            </w:r>
          </w:p>
          <w:p w14:paraId="7A159D5C"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Harmful NDP Policies</w:t>
            </w:r>
          </w:p>
          <w:p w14:paraId="2A42DB9E"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Regular Albertans</w:t>
            </w:r>
          </w:p>
          <w:p w14:paraId="61F0065A"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Average Albertans</w:t>
            </w:r>
          </w:p>
          <w:p w14:paraId="50308F40"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 xml:space="preserve">Humble </w:t>
            </w:r>
          </w:p>
          <w:p w14:paraId="71F45AF2"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Red Tape</w:t>
            </w:r>
          </w:p>
          <w:p w14:paraId="4651E7CE"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Political correctness</w:t>
            </w:r>
          </w:p>
          <w:p w14:paraId="4F36A745"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Reignite our economy</w:t>
            </w:r>
          </w:p>
          <w:p w14:paraId="7EBBEF4F"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Prosperity</w:t>
            </w:r>
          </w:p>
          <w:p w14:paraId="0AD8A376"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Honest Day’s Work</w:t>
            </w:r>
          </w:p>
          <w:p w14:paraId="34039FCA"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Freedom</w:t>
            </w:r>
          </w:p>
          <w:p w14:paraId="0A15CB86"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Pro-development</w:t>
            </w:r>
          </w:p>
          <w:p w14:paraId="012D7D92" w14:textId="77777777" w:rsidR="00355EBF" w:rsidRPr="00355EBF" w:rsidRDefault="00355EBF" w:rsidP="00355EBF">
            <w:pPr>
              <w:widowControl w:val="0"/>
              <w:spacing w:after="0" w:line="240" w:lineRule="auto"/>
              <w:rPr>
                <w:rFonts w:ascii="Arial" w:eastAsia="Arial" w:hAnsi="Arial" w:cs="Arial"/>
                <w:lang w:val="en"/>
              </w:rPr>
            </w:pPr>
            <w:r w:rsidRPr="00355EBF">
              <w:rPr>
                <w:rFonts w:ascii="Arial" w:eastAsia="Arial" w:hAnsi="Arial" w:cs="Arial"/>
                <w:lang w:val="en"/>
              </w:rPr>
              <w:t>Pro-resource development</w:t>
            </w:r>
          </w:p>
          <w:p w14:paraId="4936EBC2" w14:textId="77777777" w:rsidR="00355EBF" w:rsidRPr="00355EBF" w:rsidRDefault="00355EBF" w:rsidP="00355EBF">
            <w:pPr>
              <w:widowControl w:val="0"/>
              <w:spacing w:after="0" w:line="240" w:lineRule="auto"/>
              <w:rPr>
                <w:rFonts w:ascii="Arial" w:eastAsia="Arial" w:hAnsi="Arial" w:cs="Arial"/>
                <w:lang w:val="en"/>
              </w:rPr>
            </w:pPr>
          </w:p>
          <w:p w14:paraId="5AFF4146" w14:textId="77777777" w:rsidR="00355EBF" w:rsidRPr="00355EBF" w:rsidRDefault="00355EBF" w:rsidP="00355EBF">
            <w:pPr>
              <w:widowControl w:val="0"/>
              <w:spacing w:after="0" w:line="240" w:lineRule="auto"/>
              <w:rPr>
                <w:rFonts w:ascii="Arial" w:eastAsia="Arial" w:hAnsi="Arial" w:cs="Arial"/>
                <w:lang w:val="en"/>
              </w:rPr>
            </w:pPr>
          </w:p>
        </w:tc>
      </w:tr>
    </w:tbl>
    <w:p w14:paraId="74D0F970" w14:textId="77777777" w:rsidR="00355EBF" w:rsidRDefault="00355EBF" w:rsidP="00763F67">
      <w:pPr>
        <w:pStyle w:val="ACHeading"/>
      </w:pPr>
    </w:p>
    <w:p w14:paraId="5EF24B35" w14:textId="77777777" w:rsidR="00355EBF" w:rsidRDefault="00355EBF" w:rsidP="00763F67">
      <w:pPr>
        <w:pStyle w:val="ACHeading"/>
      </w:pPr>
      <w:r w:rsidRPr="00355EBF">
        <w:br w:type="column"/>
      </w:r>
    </w:p>
    <w:p w14:paraId="5B97B19A" w14:textId="77777777" w:rsidR="00D01F47" w:rsidRPr="00D01F47" w:rsidRDefault="00D01F47" w:rsidP="00D01F47">
      <w:pPr>
        <w:keepNext/>
        <w:keepLines/>
        <w:spacing w:before="240" w:after="0"/>
        <w:outlineLvl w:val="0"/>
        <w:rPr>
          <w:rFonts w:ascii="Foobar Pro" w:eastAsiaTheme="majorEastAsia" w:hAnsi="Foobar Pro" w:cstheme="majorBidi"/>
          <w:b/>
          <w:color w:val="B3945C"/>
          <w:sz w:val="40"/>
          <w:szCs w:val="32"/>
        </w:rPr>
      </w:pPr>
      <w:bookmarkStart w:id="15" w:name="_Toc49861323"/>
      <w:bookmarkStart w:id="16" w:name="_Toc104804125"/>
      <w:bookmarkStart w:id="17" w:name="_Hlk104802647"/>
      <w:r w:rsidRPr="00D01F47">
        <w:rPr>
          <w:rFonts w:ascii="Foobar Pro" w:eastAsiaTheme="majorEastAsia" w:hAnsi="Foobar Pro" w:cstheme="majorBidi"/>
          <w:b/>
          <w:color w:val="B3945C"/>
          <w:sz w:val="40"/>
          <w:szCs w:val="32"/>
        </w:rPr>
        <w:t>Scripts</w:t>
      </w:r>
      <w:bookmarkEnd w:id="15"/>
      <w:bookmarkEnd w:id="16"/>
    </w:p>
    <w:p w14:paraId="65854978" w14:textId="77777777" w:rsidR="00D01F47" w:rsidRPr="00D01F47" w:rsidRDefault="00D01F47" w:rsidP="00D01F47"/>
    <w:p w14:paraId="45606958" w14:textId="77777777" w:rsidR="00D01F47" w:rsidRPr="00D01F47" w:rsidRDefault="00D01F47" w:rsidP="00D01F47">
      <w:pPr>
        <w:rPr>
          <w:b/>
        </w:rPr>
      </w:pPr>
      <w:r w:rsidRPr="00D01F47">
        <w:rPr>
          <w:b/>
        </w:rPr>
        <w:t>Meeting Request (Email or Phone Call/voicemail message)</w:t>
      </w:r>
    </w:p>
    <w:p w14:paraId="1EB62C43" w14:textId="77777777" w:rsidR="00D01F47" w:rsidRPr="00D01F47" w:rsidRDefault="00D01F47" w:rsidP="00D01F47"/>
    <w:p w14:paraId="4DCCD145" w14:textId="77777777" w:rsidR="00D01F47" w:rsidRPr="00D01F47" w:rsidRDefault="00D01F47" w:rsidP="00D01F47">
      <w:r w:rsidRPr="00D01F47">
        <w:t>Dear [recipient name will go here],</w:t>
      </w:r>
    </w:p>
    <w:p w14:paraId="4585101E" w14:textId="77777777" w:rsidR="00D01F47" w:rsidRPr="00D01F47" w:rsidRDefault="00D01F47" w:rsidP="00D01F47"/>
    <w:p w14:paraId="022DC866" w14:textId="77777777" w:rsidR="00D01F47" w:rsidRDefault="00D01F47" w:rsidP="00D01F47">
      <w:r>
        <w:t>Hi, m</w:t>
      </w:r>
      <w:r w:rsidRPr="00D01F47">
        <w:t>y name is _________</w:t>
      </w:r>
      <w:r>
        <w:t>.</w:t>
      </w:r>
    </w:p>
    <w:p w14:paraId="1CC836C0" w14:textId="5A07111D" w:rsidR="00D01F47" w:rsidRPr="00D01F47" w:rsidRDefault="00D01F47" w:rsidP="00D01F47">
      <w:r w:rsidRPr="00D01F47">
        <w:t xml:space="preserve">I am a </w:t>
      </w:r>
      <w:r>
        <w:t>____occupation__and I am a member of ALIGN Association of Community Services</w:t>
      </w:r>
      <w:r w:rsidR="00076CA7">
        <w:t xml:space="preserve"> located </w:t>
      </w:r>
      <w:r w:rsidRPr="00D01F47">
        <w:t>within the constituency you represent as the MLA.</w:t>
      </w:r>
    </w:p>
    <w:p w14:paraId="47E93426" w14:textId="77777777" w:rsidR="00D01F47" w:rsidRPr="00D01F47" w:rsidRDefault="00D01F47" w:rsidP="00D01F47"/>
    <w:p w14:paraId="58826BD2" w14:textId="056B901F" w:rsidR="00D01F47" w:rsidRPr="00D01F47" w:rsidRDefault="00D01F47" w:rsidP="00D01F47">
      <w:r w:rsidRPr="00D01F47">
        <w:t xml:space="preserve">I know that your time is extremely valuable, however, I would like to kindly request an opportunity to chat with you about the importance of the </w:t>
      </w:r>
      <w:r w:rsidR="00C734E5">
        <w:t>children’s services</w:t>
      </w:r>
      <w:r w:rsidRPr="00D01F47">
        <w:t xml:space="preserve"> sector to our community. I would also like to provide you with some critical information about the kinds of things you can do to support us, and to answer any questions you may have. </w:t>
      </w:r>
    </w:p>
    <w:p w14:paraId="1E6F4536" w14:textId="77777777" w:rsidR="00D01F47" w:rsidRPr="00D01F47" w:rsidRDefault="00D01F47" w:rsidP="00D01F47"/>
    <w:p w14:paraId="2DBEEE01" w14:textId="77777777" w:rsidR="00D01F47" w:rsidRPr="00D01F47" w:rsidRDefault="00D01F47" w:rsidP="00D01F47">
      <w:r w:rsidRPr="00D01F47">
        <w:t>Please let me know if you would be willing to make yourself available for a cup of coffee or a telephone chat in the near future; I can be flexible and adjust myself to your schedule.</w:t>
      </w:r>
    </w:p>
    <w:p w14:paraId="10BD577C" w14:textId="77777777" w:rsidR="00D01F47" w:rsidRPr="00D01F47" w:rsidRDefault="00D01F47" w:rsidP="00D01F47"/>
    <w:p w14:paraId="4AD1EF96" w14:textId="77777777" w:rsidR="00D01F47" w:rsidRPr="00D01F47" w:rsidRDefault="00D01F47" w:rsidP="00D01F47">
      <w:r w:rsidRPr="00D01F47">
        <w:t xml:space="preserve">Thank you in advance for your time. I look forward to hearing back from you. </w:t>
      </w:r>
    </w:p>
    <w:p w14:paraId="72E12887" w14:textId="77777777" w:rsidR="00D01F47" w:rsidRPr="00D01F47" w:rsidRDefault="00D01F47" w:rsidP="00D01F47"/>
    <w:p w14:paraId="42DCB77B" w14:textId="77777777" w:rsidR="00D01F47" w:rsidRPr="00D01F47" w:rsidRDefault="00D01F47" w:rsidP="00D01F47">
      <w:r w:rsidRPr="00D01F47">
        <w:t>Kind regards,</w:t>
      </w:r>
    </w:p>
    <w:p w14:paraId="2877CE04" w14:textId="77777777" w:rsidR="00D01F47" w:rsidRPr="00D01F47" w:rsidRDefault="00D01F47" w:rsidP="00D01F47"/>
    <w:p w14:paraId="17272B40" w14:textId="77777777" w:rsidR="00D01F47" w:rsidRPr="00D01F47" w:rsidRDefault="00D01F47" w:rsidP="00D01F47">
      <w:r w:rsidRPr="00D01F47">
        <w:t>[your name will go here]</w:t>
      </w:r>
    </w:p>
    <w:p w14:paraId="54B2E7C7" w14:textId="2BC65131" w:rsidR="00D01F47" w:rsidRDefault="00D01F47" w:rsidP="00D01F47">
      <w:r w:rsidRPr="00D01F47">
        <w:t>[your email address will go here] [your location will go here]</w:t>
      </w:r>
    </w:p>
    <w:p w14:paraId="72258011" w14:textId="77777777" w:rsidR="00076CA7" w:rsidRPr="00D01F47" w:rsidRDefault="00076CA7" w:rsidP="00D01F47"/>
    <w:p w14:paraId="15FD9086" w14:textId="263EC12A" w:rsidR="00763F67" w:rsidRDefault="00763F67" w:rsidP="00763F67">
      <w:pPr>
        <w:pStyle w:val="ACHeading"/>
      </w:pPr>
      <w:r w:rsidRPr="000A07B3">
        <w:br w:type="column"/>
      </w:r>
    </w:p>
    <w:p w14:paraId="49F2EFBB" w14:textId="64648729" w:rsidR="00B82F0D" w:rsidRDefault="00B82F0D" w:rsidP="00763F67">
      <w:pPr>
        <w:pStyle w:val="ACHeading"/>
      </w:pPr>
      <w:bookmarkStart w:id="18" w:name="_Toc104804126"/>
      <w:bookmarkEnd w:id="17"/>
      <w:r>
        <w:t>Leave Behind</w:t>
      </w:r>
      <w:bookmarkEnd w:id="18"/>
    </w:p>
    <w:p w14:paraId="07E3BFD0" w14:textId="47432BEE" w:rsidR="003F6843" w:rsidRPr="004759DF" w:rsidRDefault="004759DF" w:rsidP="00763F67">
      <w:pPr>
        <w:pStyle w:val="ACHeading"/>
        <w:rPr>
          <w:rFonts w:asciiTheme="minorHAnsi" w:hAnsiTheme="minorHAnsi" w:cstheme="minorHAnsi"/>
          <w:b w:val="0"/>
          <w:sz w:val="22"/>
          <w:szCs w:val="22"/>
        </w:rPr>
      </w:pPr>
      <w:bookmarkStart w:id="19" w:name="_Toc3912594"/>
      <w:bookmarkStart w:id="20" w:name="_Toc104804127"/>
      <w:r w:rsidRPr="004759DF">
        <w:rPr>
          <w:rFonts w:asciiTheme="minorHAnsi" w:hAnsiTheme="minorHAnsi" w:cstheme="minorHAnsi"/>
          <w:b w:val="0"/>
          <w:color w:val="000000" w:themeColor="text1"/>
          <w:sz w:val="22"/>
          <w:szCs w:val="22"/>
        </w:rPr>
        <w:t>Copies of the following document are available for downloading by contacting the ALIGN office.</w:t>
      </w:r>
      <w:bookmarkEnd w:id="19"/>
      <w:bookmarkEnd w:id="20"/>
    </w:p>
    <w:p w14:paraId="562E114F" w14:textId="76F919B5" w:rsidR="00763F67" w:rsidRDefault="004759DF" w:rsidP="00763F67">
      <w:pPr>
        <w:pStyle w:val="ACHeading"/>
      </w:pPr>
      <w:bookmarkStart w:id="21" w:name="_Toc3912595"/>
      <w:bookmarkStart w:id="22" w:name="_Toc104804128"/>
      <w:r>
        <w:rPr>
          <w:rFonts w:asciiTheme="minorHAnsi" w:hAnsiTheme="minorHAnsi" w:cstheme="minorHAnsi"/>
          <w:b w:val="0"/>
          <w:noProof/>
          <w:sz w:val="22"/>
          <w:szCs w:val="22"/>
        </w:rPr>
        <w:drawing>
          <wp:anchor distT="0" distB="0" distL="114300" distR="114300" simplePos="0" relativeHeight="251659264" behindDoc="1" locked="0" layoutInCell="1" allowOverlap="1" wp14:anchorId="51F1E746" wp14:editId="4D5C2333">
            <wp:simplePos x="0" y="0"/>
            <wp:positionH relativeFrom="margin">
              <wp:align>left</wp:align>
            </wp:positionH>
            <wp:positionV relativeFrom="paragraph">
              <wp:posOffset>165735</wp:posOffset>
            </wp:positionV>
            <wp:extent cx="4942614" cy="6396355"/>
            <wp:effectExtent l="0" t="0" r="0" b="4445"/>
            <wp:wrapNone/>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gn 1 pager_FINAL (002)_page-000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2614" cy="6396355"/>
                    </a:xfrm>
                    <a:prstGeom prst="rect">
                      <a:avLst/>
                    </a:prstGeom>
                  </pic:spPr>
                </pic:pic>
              </a:graphicData>
            </a:graphic>
            <wp14:sizeRelH relativeFrom="margin">
              <wp14:pctWidth>0</wp14:pctWidth>
            </wp14:sizeRelH>
            <wp14:sizeRelV relativeFrom="margin">
              <wp14:pctHeight>0</wp14:pctHeight>
            </wp14:sizeRelV>
          </wp:anchor>
        </w:drawing>
      </w:r>
      <w:bookmarkEnd w:id="21"/>
      <w:bookmarkEnd w:id="22"/>
      <w:r w:rsidR="00763F67">
        <w:br w:type="column"/>
      </w:r>
    </w:p>
    <w:p w14:paraId="330F73C5" w14:textId="77777777" w:rsidR="00763F67" w:rsidRDefault="00763F67" w:rsidP="00763F67">
      <w:pPr>
        <w:pStyle w:val="ACHeading"/>
      </w:pPr>
      <w:bookmarkStart w:id="23" w:name="_Toc104804129"/>
      <w:r>
        <w:t>Glossary</w:t>
      </w:r>
      <w:bookmarkEnd w:id="23"/>
    </w:p>
    <w:p w14:paraId="72D92A13" w14:textId="7588687C" w:rsidR="00763F67" w:rsidRDefault="00763F67" w:rsidP="00763F67"/>
    <w:p w14:paraId="005CE4DE" w14:textId="77777777" w:rsidR="00CB33AD" w:rsidRDefault="00CB33AD" w:rsidP="00CB33AD">
      <w:pPr>
        <w:rPr>
          <w:b/>
        </w:rPr>
      </w:pPr>
      <w:r w:rsidRPr="00CB3BE5">
        <w:rPr>
          <w:b/>
        </w:rPr>
        <w:t>Alberta Green Party (Greens)</w:t>
      </w:r>
    </w:p>
    <w:p w14:paraId="06C4C769" w14:textId="77777777" w:rsidR="00CB33AD" w:rsidRPr="00CB33AD" w:rsidRDefault="00CB33AD" w:rsidP="00CB33AD">
      <w:r>
        <w:t xml:space="preserve">Far left leaning political party with a particular focus on the environment. </w:t>
      </w:r>
    </w:p>
    <w:p w14:paraId="4622B871" w14:textId="77777777" w:rsidR="00CB33AD" w:rsidRDefault="00CB33AD" w:rsidP="00CB33AD">
      <w:pPr>
        <w:rPr>
          <w:b/>
        </w:rPr>
      </w:pPr>
      <w:r w:rsidRPr="00CB3BE5">
        <w:rPr>
          <w:b/>
        </w:rPr>
        <w:t>Alberta Liberal Party (Liberal)</w:t>
      </w:r>
    </w:p>
    <w:p w14:paraId="3D0AA492" w14:textId="0DCAD958" w:rsidR="00CB33AD" w:rsidRPr="00CB33AD" w:rsidRDefault="00CB33AD" w:rsidP="00CB33AD">
      <w:r>
        <w:t xml:space="preserve">Left leaning political party with </w:t>
      </w:r>
      <w:r w:rsidR="00EE23B6">
        <w:t>no current seats in the Legislature</w:t>
      </w:r>
      <w:r>
        <w:t xml:space="preserve">. </w:t>
      </w:r>
    </w:p>
    <w:p w14:paraId="5C58522C" w14:textId="77777777" w:rsidR="00CB33AD" w:rsidRDefault="00CB33AD" w:rsidP="00CB33AD">
      <w:pPr>
        <w:rPr>
          <w:b/>
        </w:rPr>
      </w:pPr>
      <w:r w:rsidRPr="00CB3BE5">
        <w:rPr>
          <w:b/>
        </w:rPr>
        <w:t>Alberta Party (ABP)</w:t>
      </w:r>
    </w:p>
    <w:p w14:paraId="435559B8" w14:textId="77777777" w:rsidR="00CB33AD" w:rsidRPr="00CB33AD" w:rsidRDefault="00CB33AD" w:rsidP="00CB33AD">
      <w:r>
        <w:t xml:space="preserve">Relatively new party with limited success in previous elections. Centrist on the political spectrum. </w:t>
      </w:r>
    </w:p>
    <w:p w14:paraId="2ABA6375" w14:textId="77777777" w:rsidR="00CB33AD" w:rsidRDefault="00CB33AD" w:rsidP="00CB33AD">
      <w:pPr>
        <w:rPr>
          <w:b/>
        </w:rPr>
      </w:pPr>
      <w:r w:rsidRPr="00CB3BE5">
        <w:rPr>
          <w:b/>
        </w:rPr>
        <w:t>Ballot</w:t>
      </w:r>
    </w:p>
    <w:p w14:paraId="4B864AA8" w14:textId="77777777" w:rsidR="00CB33AD" w:rsidRDefault="00CB33AD" w:rsidP="00CB33AD">
      <w:r w:rsidRPr="00CB3BE5">
        <w:t xml:space="preserve">A piece of paper on which are printed the names of the candidates, their political parties and a place for the voter to indicate the preferred candidate. </w:t>
      </w:r>
    </w:p>
    <w:p w14:paraId="077B4EA9" w14:textId="77777777" w:rsidR="00CB33AD" w:rsidRPr="00CB3BE5" w:rsidRDefault="00CB33AD" w:rsidP="00CB33AD">
      <w:pPr>
        <w:rPr>
          <w:b/>
        </w:rPr>
      </w:pPr>
      <w:r w:rsidRPr="00CB3BE5">
        <w:rPr>
          <w:b/>
        </w:rPr>
        <w:t>Constituency Association</w:t>
      </w:r>
    </w:p>
    <w:p w14:paraId="20856856" w14:textId="77777777" w:rsidR="00CB33AD" w:rsidRDefault="00CB33AD" w:rsidP="00CB33AD">
      <w:r w:rsidRPr="00CB3BE5">
        <w:t>An organization endorsed by a registered party or an independent member of the Legislative Assembly to handle ongoing activities, including fundraising.</w:t>
      </w:r>
    </w:p>
    <w:p w14:paraId="410ACB67" w14:textId="77777777" w:rsidR="00CB33AD" w:rsidRDefault="00CB33AD" w:rsidP="00CB33AD">
      <w:pPr>
        <w:rPr>
          <w:b/>
        </w:rPr>
      </w:pPr>
      <w:r w:rsidRPr="00CB3BE5">
        <w:rPr>
          <w:b/>
        </w:rPr>
        <w:t>Door Knocking</w:t>
      </w:r>
    </w:p>
    <w:p w14:paraId="5629F5C0" w14:textId="77777777" w:rsidR="00CB33AD" w:rsidRPr="00CB3BE5" w:rsidRDefault="00CB33AD" w:rsidP="00CB33AD">
      <w:r w:rsidRPr="00CB3BE5">
        <w:t>Activity whereby a candidate, or their volunteers, go door-to-door to solicit support and votes</w:t>
      </w:r>
    </w:p>
    <w:p w14:paraId="68211F08" w14:textId="77777777" w:rsidR="00CB33AD" w:rsidRPr="00CB3BE5" w:rsidRDefault="00CB33AD" w:rsidP="00CB33AD">
      <w:pPr>
        <w:rPr>
          <w:b/>
        </w:rPr>
      </w:pPr>
      <w:r w:rsidRPr="00CB3BE5">
        <w:rPr>
          <w:b/>
        </w:rPr>
        <w:t>Election Day</w:t>
      </w:r>
    </w:p>
    <w:p w14:paraId="59B0549D" w14:textId="77777777" w:rsidR="00CB33AD" w:rsidRDefault="00CB33AD" w:rsidP="00CB33AD">
      <w:r w:rsidRPr="00CB3BE5">
        <w:t>The day or days fixed for voting at an election.</w:t>
      </w:r>
    </w:p>
    <w:p w14:paraId="6DADB5B8" w14:textId="77777777" w:rsidR="00CB33AD" w:rsidRPr="00CB3BE5" w:rsidRDefault="00CB33AD" w:rsidP="00CB33AD">
      <w:pPr>
        <w:rPr>
          <w:b/>
        </w:rPr>
      </w:pPr>
      <w:r w:rsidRPr="00CB3BE5">
        <w:rPr>
          <w:b/>
        </w:rPr>
        <w:t>Electoral District</w:t>
      </w:r>
    </w:p>
    <w:p w14:paraId="3C2142F7" w14:textId="77777777" w:rsidR="00CB33AD" w:rsidRDefault="00CB33AD" w:rsidP="00CB33AD">
      <w:r w:rsidRPr="00CB3BE5">
        <w:t>One of 87 areas in the province in which a slate of candidates contests a provincial election, and for which a Returning Officer (RO) is appointed and a Member of the Legislative Assembly is elected. Each is assigned a number in the Electoral Divisions Act.</w:t>
      </w:r>
    </w:p>
    <w:p w14:paraId="39E630BA" w14:textId="621DAD0A" w:rsidR="000A07B3" w:rsidRPr="00CB3BE5" w:rsidRDefault="000A07B3" w:rsidP="000A07B3">
      <w:pPr>
        <w:rPr>
          <w:b/>
        </w:rPr>
      </w:pPr>
      <w:r w:rsidRPr="00CB3BE5">
        <w:rPr>
          <w:b/>
        </w:rPr>
        <w:t>Election Period</w:t>
      </w:r>
    </w:p>
    <w:p w14:paraId="27843FD0" w14:textId="560FA7A1" w:rsidR="00CB3BE5" w:rsidRDefault="00CB3BE5" w:rsidP="000A07B3">
      <w:r w:rsidRPr="00CB3BE5">
        <w:t xml:space="preserve">The 28-day period following the issuance of the Writs of Election and ending on </w:t>
      </w:r>
      <w:r>
        <w:t>Election</w:t>
      </w:r>
      <w:r w:rsidRPr="00CB3BE5">
        <w:t xml:space="preserve"> Day.</w:t>
      </w:r>
    </w:p>
    <w:p w14:paraId="30C6D1FE" w14:textId="6CB6B023" w:rsidR="00CB33AD" w:rsidRDefault="00CB33AD" w:rsidP="00CB33AD">
      <w:pPr>
        <w:rPr>
          <w:b/>
        </w:rPr>
      </w:pPr>
      <w:r w:rsidRPr="00CB3BE5">
        <w:rPr>
          <w:b/>
        </w:rPr>
        <w:t xml:space="preserve">GOTV (Get Out </w:t>
      </w:r>
      <w:proofErr w:type="gramStart"/>
      <w:r w:rsidRPr="00CB3BE5">
        <w:rPr>
          <w:b/>
        </w:rPr>
        <w:t>The</w:t>
      </w:r>
      <w:proofErr w:type="gramEnd"/>
      <w:r w:rsidRPr="00CB3BE5">
        <w:rPr>
          <w:b/>
        </w:rPr>
        <w:t xml:space="preserve"> Vote)</w:t>
      </w:r>
    </w:p>
    <w:p w14:paraId="5672C820" w14:textId="77777777" w:rsidR="00CB33AD" w:rsidRPr="00CB3BE5" w:rsidRDefault="00CB33AD" w:rsidP="00CB33AD">
      <w:r w:rsidRPr="00CB3BE5">
        <w:t>Organized efforts by a political party or campaign to encourage people to vote in an election</w:t>
      </w:r>
      <w:r>
        <w:t xml:space="preserve"> with </w:t>
      </w:r>
      <w:r w:rsidRPr="00CB3BE5">
        <w:t>the effect of increasing the number of the campaign's supporters who will vote in the immediately approaching election.</w:t>
      </w:r>
    </w:p>
    <w:p w14:paraId="4AA7C874" w14:textId="77777777" w:rsidR="00EE23B6" w:rsidRDefault="00EE23B6" w:rsidP="00CB33AD">
      <w:pPr>
        <w:rPr>
          <w:b/>
        </w:rPr>
      </w:pPr>
    </w:p>
    <w:p w14:paraId="276AB950" w14:textId="77777777" w:rsidR="00EE23B6" w:rsidRDefault="00EE23B6" w:rsidP="00CB33AD">
      <w:pPr>
        <w:rPr>
          <w:b/>
        </w:rPr>
      </w:pPr>
    </w:p>
    <w:p w14:paraId="015B62A3" w14:textId="21C1EB40" w:rsidR="00CB33AD" w:rsidRDefault="00CB33AD" w:rsidP="00CB33AD">
      <w:pPr>
        <w:rPr>
          <w:b/>
        </w:rPr>
      </w:pPr>
      <w:r w:rsidRPr="00CB3BE5">
        <w:rPr>
          <w:b/>
        </w:rPr>
        <w:t>New Democratic Party (NDP)</w:t>
      </w:r>
    </w:p>
    <w:p w14:paraId="29E3AB08" w14:textId="7992894C" w:rsidR="00CB33AD" w:rsidRPr="00CB33AD" w:rsidRDefault="00CB33AD" w:rsidP="00CB33AD">
      <w:r>
        <w:t>Current</w:t>
      </w:r>
      <w:r w:rsidR="00EE23B6">
        <w:t xml:space="preserve">ly the loyal opposition with </w:t>
      </w:r>
      <w:r>
        <w:t>democratic socialis</w:t>
      </w:r>
      <w:r w:rsidR="00355EBF">
        <w:t>t</w:t>
      </w:r>
      <w:r>
        <w:t xml:space="preserve"> beliefs. Left wing on the political spectrum</w:t>
      </w:r>
    </w:p>
    <w:p w14:paraId="3E890A2B" w14:textId="743AF800" w:rsidR="000A07B3" w:rsidRPr="00CB3BE5" w:rsidRDefault="000A07B3" w:rsidP="000A07B3">
      <w:pPr>
        <w:rPr>
          <w:b/>
        </w:rPr>
      </w:pPr>
      <w:r w:rsidRPr="00CB3BE5">
        <w:rPr>
          <w:b/>
        </w:rPr>
        <w:t>Nominated Candidate</w:t>
      </w:r>
    </w:p>
    <w:p w14:paraId="1549198E" w14:textId="5A584CF7" w:rsidR="00CB3BE5" w:rsidRDefault="00CB3BE5" w:rsidP="00CB3BE5">
      <w:r>
        <w:t xml:space="preserve">A person who is nominated as a candidate for an electoral division, who is nominated by a constituency association of a registered party in an electoral division for </w:t>
      </w:r>
      <w:r w:rsidR="001E111D">
        <w:t>endorsement</w:t>
      </w:r>
      <w:r>
        <w:t xml:space="preserve"> as the official candidate of that party in the electoral division, or who, on or after the date of the issue of a writ for an election in an electoral division, declares the person’s candidacy as an independent candidate at the election in the electoral division</w:t>
      </w:r>
    </w:p>
    <w:p w14:paraId="46D52A97" w14:textId="1F2540DE" w:rsidR="000A07B3" w:rsidRDefault="000A07B3" w:rsidP="000A07B3">
      <w:pPr>
        <w:rPr>
          <w:b/>
        </w:rPr>
      </w:pPr>
      <w:r w:rsidRPr="00CB3BE5">
        <w:rPr>
          <w:b/>
        </w:rPr>
        <w:t>Platform (Party Platform)</w:t>
      </w:r>
    </w:p>
    <w:p w14:paraId="73365951" w14:textId="6F063187" w:rsidR="00CB3BE5" w:rsidRPr="00CB3BE5" w:rsidRDefault="00CB3BE5" w:rsidP="000A07B3">
      <w:r w:rsidRPr="00CB3BE5">
        <w:t>A collection of beliefs, legislative goals, morals, and ideals. A political party's platform outlines their principles and plans to govern</w:t>
      </w:r>
    </w:p>
    <w:p w14:paraId="48ED1BE6" w14:textId="216E6753" w:rsidR="00CB3BE5" w:rsidRPr="00CB3BE5" w:rsidRDefault="00CB3BE5" w:rsidP="000A07B3">
      <w:pPr>
        <w:rPr>
          <w:b/>
        </w:rPr>
      </w:pPr>
      <w:r w:rsidRPr="00CB3BE5">
        <w:rPr>
          <w:b/>
        </w:rPr>
        <w:t>Polling Place</w:t>
      </w:r>
    </w:p>
    <w:p w14:paraId="237E8F01" w14:textId="17C3CCAC" w:rsidR="00CB3BE5" w:rsidRDefault="00CB3BE5" w:rsidP="000A07B3">
      <w:r w:rsidRPr="00CB3BE5">
        <w:t>A location (school, community league, etc.) where one or more polling stations are established for the purpose of voting at an election.</w:t>
      </w:r>
    </w:p>
    <w:p w14:paraId="68D91F82" w14:textId="4D8F8FAA" w:rsidR="000A07B3" w:rsidRPr="00CB3BE5" w:rsidRDefault="000A07B3" w:rsidP="000A07B3">
      <w:pPr>
        <w:rPr>
          <w:b/>
        </w:rPr>
      </w:pPr>
      <w:r w:rsidRPr="00CB3BE5">
        <w:rPr>
          <w:b/>
        </w:rPr>
        <w:t>Polling Station</w:t>
      </w:r>
    </w:p>
    <w:p w14:paraId="17875AE8" w14:textId="7F171A37" w:rsidR="00CB3BE5" w:rsidRDefault="00CB3BE5" w:rsidP="000A07B3">
      <w:r w:rsidRPr="00CB3BE5">
        <w:t>A station provided for electors in one polling subdivision to vote at an election. There may be several polling stations in one polling place.</w:t>
      </w:r>
    </w:p>
    <w:p w14:paraId="2B1AFD06" w14:textId="77777777" w:rsidR="00CB3BE5" w:rsidRPr="00CB3BE5" w:rsidRDefault="00CB3BE5" w:rsidP="00CB3BE5">
      <w:pPr>
        <w:rPr>
          <w:b/>
        </w:rPr>
      </w:pPr>
      <w:r w:rsidRPr="00CB3BE5">
        <w:rPr>
          <w:b/>
        </w:rPr>
        <w:t>Polling Subdivisions (PSD)</w:t>
      </w:r>
    </w:p>
    <w:p w14:paraId="3455B342" w14:textId="45699E14" w:rsidR="00CB3BE5" w:rsidRDefault="00CB3BE5" w:rsidP="00CB3BE5">
      <w:r>
        <w:t>The units into which electoral divisions are divided for the purpose of effective election administration. There is a polling station established for each polling subdivision, at which a deputy returning officer and poll clerk manage the voting process. Several polling stations may exist in one polling place. Following polling day, all statistical information (voter turnout, percentage of popular vote, etc.) is compiled by polling subdivisions. By legislation, polling subdivisions are limited to 450 electors on average.</w:t>
      </w:r>
    </w:p>
    <w:p w14:paraId="467AD320" w14:textId="022282DC" w:rsidR="000A07B3" w:rsidRDefault="000A07B3" w:rsidP="000A07B3">
      <w:pPr>
        <w:rPr>
          <w:b/>
        </w:rPr>
      </w:pPr>
      <w:r w:rsidRPr="00CB3BE5">
        <w:rPr>
          <w:b/>
        </w:rPr>
        <w:t>United Conservative Party (UCP)</w:t>
      </w:r>
    </w:p>
    <w:p w14:paraId="0102D179" w14:textId="6322B5CC" w:rsidR="00CB3BE5" w:rsidRDefault="00EE23B6" w:rsidP="000A07B3">
      <w:r>
        <w:t>R</w:t>
      </w:r>
      <w:r w:rsidR="00CB3BE5">
        <w:t>ight wing political party</w:t>
      </w:r>
      <w:r>
        <w:t xml:space="preserve"> formed</w:t>
      </w:r>
      <w:r w:rsidR="00CB3BE5">
        <w:t xml:space="preserve"> </w:t>
      </w:r>
      <w:r w:rsidR="00CB33AD">
        <w:t xml:space="preserve">through the amalgamation of the Progressive Conservatives and the Wildrose. </w:t>
      </w:r>
      <w:r>
        <w:t xml:space="preserve">Current party holding the most seats in the Legislature, forming Government. </w:t>
      </w:r>
    </w:p>
    <w:p w14:paraId="45A548BF" w14:textId="71A5061B" w:rsidR="00EE23B6" w:rsidRPr="00EE23B6" w:rsidRDefault="00EE23B6" w:rsidP="000A07B3">
      <w:r>
        <w:rPr>
          <w:b/>
          <w:bCs/>
        </w:rPr>
        <w:t>Wildrose Independence Party (WIP)</w:t>
      </w:r>
      <w:r>
        <w:rPr>
          <w:b/>
          <w:bCs/>
        </w:rPr>
        <w:br/>
      </w:r>
      <w:r>
        <w:rPr>
          <w:b/>
          <w:bCs/>
        </w:rPr>
        <w:br/>
      </w:r>
      <w:r>
        <w:t xml:space="preserve">Far </w:t>
      </w:r>
      <w:proofErr w:type="gramStart"/>
      <w:r>
        <w:t>right wing</w:t>
      </w:r>
      <w:proofErr w:type="gramEnd"/>
      <w:r>
        <w:t xml:space="preserve"> party formed to oppose the federal government and policies that harm Alberta. Nominally a separatist party. </w:t>
      </w:r>
    </w:p>
    <w:p w14:paraId="12A7DCE2" w14:textId="241B1AA8" w:rsidR="000A07B3" w:rsidRPr="000A07B3" w:rsidRDefault="000A07B3" w:rsidP="000A07B3"/>
    <w:sectPr w:rsidR="000A07B3" w:rsidRPr="000A07B3">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E09A1" w14:textId="77777777" w:rsidR="007E3C99" w:rsidRDefault="007E3C99" w:rsidP="00B82F0D">
      <w:pPr>
        <w:spacing w:after="0" w:line="240" w:lineRule="auto"/>
      </w:pPr>
      <w:r>
        <w:separator/>
      </w:r>
    </w:p>
  </w:endnote>
  <w:endnote w:type="continuationSeparator" w:id="0">
    <w:p w14:paraId="3BB4F322" w14:textId="77777777" w:rsidR="007E3C99" w:rsidRDefault="007E3C99" w:rsidP="00B8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oobar Pro">
    <w:panose1 w:val="020B0504020202020204"/>
    <w:charset w:val="00"/>
    <w:family w:val="swiss"/>
    <w:notTrueType/>
    <w:pitch w:val="variable"/>
    <w:sig w:usb0="0000000F"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732254"/>
      <w:docPartObj>
        <w:docPartGallery w:val="Page Numbers (Bottom of Page)"/>
        <w:docPartUnique/>
      </w:docPartObj>
    </w:sdtPr>
    <w:sdtEndPr>
      <w:rPr>
        <w:noProof/>
      </w:rPr>
    </w:sdtEndPr>
    <w:sdtContent>
      <w:p w14:paraId="59F05402" w14:textId="6F87042E" w:rsidR="00271615" w:rsidRDefault="002716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095DC3" w14:textId="77777777" w:rsidR="00271615" w:rsidRDefault="00271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77B3A" w14:textId="77777777" w:rsidR="007E3C99" w:rsidRDefault="007E3C99" w:rsidP="00B82F0D">
      <w:pPr>
        <w:spacing w:after="0" w:line="240" w:lineRule="auto"/>
      </w:pPr>
      <w:r>
        <w:separator/>
      </w:r>
    </w:p>
  </w:footnote>
  <w:footnote w:type="continuationSeparator" w:id="0">
    <w:p w14:paraId="304FC441" w14:textId="77777777" w:rsidR="007E3C99" w:rsidRDefault="007E3C99" w:rsidP="00B82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A5AC" w14:textId="77777777" w:rsidR="00425CE4" w:rsidRDefault="00500028">
    <w:pPr>
      <w:pStyle w:val="Header"/>
    </w:pPr>
    <w:r>
      <w:rPr>
        <w:noProof/>
      </w:rPr>
      <w:pict w14:anchorId="1E417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559877" o:spid="_x0000_s1025" type="#_x0000_t75" style="position:absolute;margin-left:-74.25pt;margin-top:-75.75pt;width:612pt;height:11in;z-index:-251658752;mso-position-horizontal-relative:margin;mso-position-vertical-relative:margin" o:allowincell="f">
          <v:imagedata r:id="rId1" o:title="blank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44F"/>
    <w:multiLevelType w:val="hybridMultilevel"/>
    <w:tmpl w:val="82542E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1272B4"/>
    <w:multiLevelType w:val="hybridMultilevel"/>
    <w:tmpl w:val="C0261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ACF782">
      <w:numFmt w:val="bullet"/>
      <w:lvlText w:val="-"/>
      <w:lvlJc w:val="left"/>
      <w:pPr>
        <w:ind w:left="2160" w:hanging="36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67032"/>
    <w:multiLevelType w:val="hybridMultilevel"/>
    <w:tmpl w:val="F690B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FA713C"/>
    <w:multiLevelType w:val="hybridMultilevel"/>
    <w:tmpl w:val="CF6629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8940A3"/>
    <w:multiLevelType w:val="hybridMultilevel"/>
    <w:tmpl w:val="0B702C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677F08"/>
    <w:multiLevelType w:val="hybridMultilevel"/>
    <w:tmpl w:val="7FE86924"/>
    <w:lvl w:ilvl="0" w:tplc="B49662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61F2B"/>
    <w:multiLevelType w:val="hybridMultilevel"/>
    <w:tmpl w:val="D480E682"/>
    <w:lvl w:ilvl="0" w:tplc="2CECC6E4">
      <w:start w:val="1"/>
      <w:numFmt w:val="lowerLetter"/>
      <w:lvlText w:val="%1."/>
      <w:lvlJc w:val="left"/>
      <w:pPr>
        <w:ind w:left="720" w:hanging="360"/>
      </w:pPr>
      <w:rPr>
        <w:rFonts w:ascii="Calibri" w:hAnsi="Calibri"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F5EE7"/>
    <w:multiLevelType w:val="hybridMultilevel"/>
    <w:tmpl w:val="2B629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3165A"/>
    <w:multiLevelType w:val="hybridMultilevel"/>
    <w:tmpl w:val="21984568"/>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16253"/>
    <w:multiLevelType w:val="hybridMultilevel"/>
    <w:tmpl w:val="A16E7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A346D1"/>
    <w:multiLevelType w:val="hybridMultilevel"/>
    <w:tmpl w:val="A9303A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727EE2"/>
    <w:multiLevelType w:val="multilevel"/>
    <w:tmpl w:val="F4F0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C47260"/>
    <w:multiLevelType w:val="hybridMultilevel"/>
    <w:tmpl w:val="18889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9279C"/>
    <w:multiLevelType w:val="hybridMultilevel"/>
    <w:tmpl w:val="721E882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F005A"/>
    <w:multiLevelType w:val="hybridMultilevel"/>
    <w:tmpl w:val="2542D070"/>
    <w:lvl w:ilvl="0" w:tplc="10090001">
      <w:start w:val="1"/>
      <w:numFmt w:val="bullet"/>
      <w:lvlText w:val=""/>
      <w:lvlJc w:val="left"/>
      <w:pPr>
        <w:ind w:left="765" w:hanging="360"/>
      </w:pPr>
      <w:rPr>
        <w:rFonts w:ascii="Symbol" w:hAnsi="Symbol" w:hint="default"/>
      </w:rPr>
    </w:lvl>
    <w:lvl w:ilvl="1" w:tplc="10090001">
      <w:start w:val="1"/>
      <w:numFmt w:val="bullet"/>
      <w:lvlText w:val=""/>
      <w:lvlJc w:val="left"/>
      <w:pPr>
        <w:ind w:left="1485" w:hanging="360"/>
      </w:pPr>
      <w:rPr>
        <w:rFonts w:ascii="Symbol" w:hAnsi="Symbol"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E6318FC"/>
    <w:multiLevelType w:val="hybridMultilevel"/>
    <w:tmpl w:val="F0B877D2"/>
    <w:lvl w:ilvl="0" w:tplc="8A4E3AFA">
      <w:start w:val="3"/>
      <w:numFmt w:val="bullet"/>
      <w:lvlText w:val="-"/>
      <w:lvlJc w:val="left"/>
      <w:pPr>
        <w:ind w:left="1494" w:hanging="360"/>
      </w:pPr>
      <w:rPr>
        <w:rFonts w:ascii="Calibri" w:eastAsiaTheme="minorHAnsi" w:hAnsi="Calibri" w:cs="Calibri"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16" w15:restartNumberingAfterBreak="0">
    <w:nsid w:val="3FC52708"/>
    <w:multiLevelType w:val="hybridMultilevel"/>
    <w:tmpl w:val="4846F5A4"/>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50E5ACE"/>
    <w:multiLevelType w:val="hybridMultilevel"/>
    <w:tmpl w:val="7326E512"/>
    <w:lvl w:ilvl="0" w:tplc="2CECC6E4">
      <w:start w:val="1"/>
      <w:numFmt w:val="lowerLetter"/>
      <w:lvlText w:val="%1."/>
      <w:lvlJc w:val="left"/>
      <w:pPr>
        <w:ind w:left="630" w:hanging="360"/>
      </w:pPr>
      <w:rPr>
        <w:rFonts w:ascii="Calibri" w:hAnsi="Calibri" w:hint="default"/>
        <w:b w:val="0"/>
        <w:i w:val="0"/>
        <w:sz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B833463"/>
    <w:multiLevelType w:val="hybridMultilevel"/>
    <w:tmpl w:val="EAD8E2F6"/>
    <w:lvl w:ilvl="0" w:tplc="2CECC6E4">
      <w:start w:val="1"/>
      <w:numFmt w:val="lowerLetter"/>
      <w:lvlText w:val="%1."/>
      <w:lvlJc w:val="left"/>
      <w:pPr>
        <w:ind w:left="720" w:hanging="360"/>
      </w:pPr>
      <w:rPr>
        <w:rFonts w:ascii="Calibri" w:hAnsi="Calibri"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F6471"/>
    <w:multiLevelType w:val="hybridMultilevel"/>
    <w:tmpl w:val="924631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70F2D7A"/>
    <w:multiLevelType w:val="hybridMultilevel"/>
    <w:tmpl w:val="9BC2F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7B61C82"/>
    <w:multiLevelType w:val="hybridMultilevel"/>
    <w:tmpl w:val="0DBE9B10"/>
    <w:lvl w:ilvl="0" w:tplc="4DC60CDC">
      <w:start w:val="1"/>
      <w:numFmt w:val="decimal"/>
      <w:lvlText w:val="%1."/>
      <w:lvlJc w:val="left"/>
      <w:pPr>
        <w:ind w:left="0" w:hanging="360"/>
      </w:pPr>
      <w:rPr>
        <w:rFonts w:asciiTheme="minorHAnsi" w:eastAsiaTheme="minorHAnsi" w:hAnsiTheme="minorHAnsi" w:cstheme="minorBidi"/>
        <w:b/>
      </w:rPr>
    </w:lvl>
    <w:lvl w:ilvl="1" w:tplc="04090019">
      <w:start w:val="1"/>
      <w:numFmt w:val="lowerLetter"/>
      <w:lvlText w:val="%2."/>
      <w:lvlJc w:val="left"/>
      <w:pPr>
        <w:ind w:left="36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2" w15:restartNumberingAfterBreak="0">
    <w:nsid w:val="5B5805C2"/>
    <w:multiLevelType w:val="hybridMultilevel"/>
    <w:tmpl w:val="341095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BEE0A5E"/>
    <w:multiLevelType w:val="hybridMultilevel"/>
    <w:tmpl w:val="B75CD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2A0869"/>
    <w:multiLevelType w:val="hybridMultilevel"/>
    <w:tmpl w:val="ACA84E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561F39"/>
    <w:multiLevelType w:val="hybridMultilevel"/>
    <w:tmpl w:val="96B88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AC733D6"/>
    <w:multiLevelType w:val="hybridMultilevel"/>
    <w:tmpl w:val="517443BE"/>
    <w:lvl w:ilvl="0" w:tplc="874E4A00">
      <w:start w:val="3"/>
      <w:numFmt w:val="bullet"/>
      <w:lvlText w:val="-"/>
      <w:lvlJc w:val="left"/>
      <w:pPr>
        <w:ind w:left="1494" w:hanging="360"/>
      </w:pPr>
      <w:rPr>
        <w:rFonts w:ascii="Calibri" w:eastAsia="Calibri" w:hAnsi="Calibri" w:cs="Calibri"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7" w15:restartNumberingAfterBreak="0">
    <w:nsid w:val="6C717BE2"/>
    <w:multiLevelType w:val="hybridMultilevel"/>
    <w:tmpl w:val="9E2ECC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F640C8F"/>
    <w:multiLevelType w:val="hybridMultilevel"/>
    <w:tmpl w:val="920666B2"/>
    <w:lvl w:ilvl="0" w:tplc="F242539A">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705C4CAD"/>
    <w:multiLevelType w:val="hybridMultilevel"/>
    <w:tmpl w:val="9104E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0B23F25"/>
    <w:multiLevelType w:val="hybridMultilevel"/>
    <w:tmpl w:val="AA1EE456"/>
    <w:lvl w:ilvl="0" w:tplc="7A9C2C52">
      <w:start w:val="1"/>
      <w:numFmt w:val="decimal"/>
      <w:lvlText w:val="%1."/>
      <w:lvlJc w:val="left"/>
      <w:pPr>
        <w:ind w:left="720" w:hanging="360"/>
      </w:pPr>
      <w:rPr>
        <w:rFonts w:hint="default"/>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13E2FDD"/>
    <w:multiLevelType w:val="hybridMultilevel"/>
    <w:tmpl w:val="CC4E8C32"/>
    <w:lvl w:ilvl="0" w:tplc="44A4A816">
      <w:start w:val="3"/>
      <w:numFmt w:val="bullet"/>
      <w:lvlText w:val="-"/>
      <w:lvlJc w:val="left"/>
      <w:pPr>
        <w:ind w:left="1494" w:hanging="360"/>
      </w:pPr>
      <w:rPr>
        <w:rFonts w:ascii="Calibri" w:eastAsiaTheme="minorHAnsi" w:hAnsi="Calibri" w:cs="Calibri"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32" w15:restartNumberingAfterBreak="0">
    <w:nsid w:val="7C2C0011"/>
    <w:multiLevelType w:val="hybridMultilevel"/>
    <w:tmpl w:val="571E8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CE831E5"/>
    <w:multiLevelType w:val="hybridMultilevel"/>
    <w:tmpl w:val="8CAE9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345CAA"/>
    <w:multiLevelType w:val="hybridMultilevel"/>
    <w:tmpl w:val="E5AEF3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17681892">
    <w:abstractNumId w:val="34"/>
  </w:num>
  <w:num w:numId="2" w16cid:durableId="1773747245">
    <w:abstractNumId w:val="5"/>
  </w:num>
  <w:num w:numId="3" w16cid:durableId="1930042318">
    <w:abstractNumId w:val="8"/>
  </w:num>
  <w:num w:numId="4" w16cid:durableId="1265186854">
    <w:abstractNumId w:val="20"/>
  </w:num>
  <w:num w:numId="5" w16cid:durableId="370301295">
    <w:abstractNumId w:val="7"/>
  </w:num>
  <w:num w:numId="6" w16cid:durableId="1587835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2251602">
    <w:abstractNumId w:val="12"/>
  </w:num>
  <w:num w:numId="8" w16cid:durableId="1641109602">
    <w:abstractNumId w:val="18"/>
  </w:num>
  <w:num w:numId="9" w16cid:durableId="1822578297">
    <w:abstractNumId w:val="17"/>
  </w:num>
  <w:num w:numId="10" w16cid:durableId="78063193">
    <w:abstractNumId w:val="13"/>
  </w:num>
  <w:num w:numId="11" w16cid:durableId="534390513">
    <w:abstractNumId w:val="6"/>
  </w:num>
  <w:num w:numId="12" w16cid:durableId="829491133">
    <w:abstractNumId w:val="4"/>
  </w:num>
  <w:num w:numId="13" w16cid:durableId="872961702">
    <w:abstractNumId w:val="27"/>
  </w:num>
  <w:num w:numId="14" w16cid:durableId="1002199701">
    <w:abstractNumId w:val="28"/>
  </w:num>
  <w:num w:numId="15" w16cid:durableId="2707042">
    <w:abstractNumId w:val="29"/>
  </w:num>
  <w:num w:numId="16" w16cid:durableId="1518688325">
    <w:abstractNumId w:val="0"/>
  </w:num>
  <w:num w:numId="17" w16cid:durableId="1565020693">
    <w:abstractNumId w:val="16"/>
  </w:num>
  <w:num w:numId="18" w16cid:durableId="556546966">
    <w:abstractNumId w:val="25"/>
  </w:num>
  <w:num w:numId="19" w16cid:durableId="2114863515">
    <w:abstractNumId w:val="30"/>
  </w:num>
  <w:num w:numId="20" w16cid:durableId="1553493075">
    <w:abstractNumId w:val="23"/>
  </w:num>
  <w:num w:numId="21" w16cid:durableId="1980718850">
    <w:abstractNumId w:val="1"/>
  </w:num>
  <w:num w:numId="22" w16cid:durableId="350571839">
    <w:abstractNumId w:val="10"/>
  </w:num>
  <w:num w:numId="23" w16cid:durableId="432288616">
    <w:abstractNumId w:val="26"/>
  </w:num>
  <w:num w:numId="24" w16cid:durableId="2004625264">
    <w:abstractNumId w:val="15"/>
  </w:num>
  <w:num w:numId="25" w16cid:durableId="567880267">
    <w:abstractNumId w:val="31"/>
  </w:num>
  <w:num w:numId="26" w16cid:durableId="573273016">
    <w:abstractNumId w:val="11"/>
  </w:num>
  <w:num w:numId="27" w16cid:durableId="932400843">
    <w:abstractNumId w:val="33"/>
  </w:num>
  <w:num w:numId="28" w16cid:durableId="1121798619">
    <w:abstractNumId w:val="24"/>
  </w:num>
  <w:num w:numId="29" w16cid:durableId="731002430">
    <w:abstractNumId w:val="14"/>
  </w:num>
  <w:num w:numId="30" w16cid:durableId="692809241">
    <w:abstractNumId w:val="2"/>
  </w:num>
  <w:num w:numId="31" w16cid:durableId="214660838">
    <w:abstractNumId w:val="9"/>
  </w:num>
  <w:num w:numId="32" w16cid:durableId="934047116">
    <w:abstractNumId w:val="19"/>
  </w:num>
  <w:num w:numId="33" w16cid:durableId="1713841260">
    <w:abstractNumId w:val="3"/>
  </w:num>
  <w:num w:numId="34" w16cid:durableId="76364848">
    <w:abstractNumId w:val="32"/>
  </w:num>
  <w:num w:numId="35" w16cid:durableId="8825219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0D"/>
    <w:rsid w:val="00006F0B"/>
    <w:rsid w:val="00076CA7"/>
    <w:rsid w:val="00076E26"/>
    <w:rsid w:val="00077079"/>
    <w:rsid w:val="00084D5D"/>
    <w:rsid w:val="000A07B3"/>
    <w:rsid w:val="000B3EBE"/>
    <w:rsid w:val="00183BE5"/>
    <w:rsid w:val="001A6405"/>
    <w:rsid w:val="001E111D"/>
    <w:rsid w:val="00204634"/>
    <w:rsid w:val="00213C68"/>
    <w:rsid w:val="00227AE9"/>
    <w:rsid w:val="00234E74"/>
    <w:rsid w:val="00250F6F"/>
    <w:rsid w:val="002576B2"/>
    <w:rsid w:val="00271615"/>
    <w:rsid w:val="00275841"/>
    <w:rsid w:val="0028509F"/>
    <w:rsid w:val="002867CD"/>
    <w:rsid w:val="00287700"/>
    <w:rsid w:val="002C1B9D"/>
    <w:rsid w:val="002C4173"/>
    <w:rsid w:val="00307205"/>
    <w:rsid w:val="00311E09"/>
    <w:rsid w:val="0032016E"/>
    <w:rsid w:val="00355EBF"/>
    <w:rsid w:val="00375914"/>
    <w:rsid w:val="003F6843"/>
    <w:rsid w:val="00425CE4"/>
    <w:rsid w:val="00430188"/>
    <w:rsid w:val="00445798"/>
    <w:rsid w:val="00463DEB"/>
    <w:rsid w:val="004759DF"/>
    <w:rsid w:val="0047777C"/>
    <w:rsid w:val="004C2E84"/>
    <w:rsid w:val="004D7D2B"/>
    <w:rsid w:val="004E1053"/>
    <w:rsid w:val="00500028"/>
    <w:rsid w:val="005002E3"/>
    <w:rsid w:val="00510AA8"/>
    <w:rsid w:val="00542FCF"/>
    <w:rsid w:val="005A520F"/>
    <w:rsid w:val="006049CC"/>
    <w:rsid w:val="006156E8"/>
    <w:rsid w:val="006B2CC2"/>
    <w:rsid w:val="006B5A9E"/>
    <w:rsid w:val="006B6F7E"/>
    <w:rsid w:val="007271D0"/>
    <w:rsid w:val="0076055C"/>
    <w:rsid w:val="00763F67"/>
    <w:rsid w:val="0079044A"/>
    <w:rsid w:val="00796B05"/>
    <w:rsid w:val="007C2AA7"/>
    <w:rsid w:val="007C5317"/>
    <w:rsid w:val="007E3C99"/>
    <w:rsid w:val="007E4509"/>
    <w:rsid w:val="00800F56"/>
    <w:rsid w:val="00822D3C"/>
    <w:rsid w:val="0083651E"/>
    <w:rsid w:val="00843DAC"/>
    <w:rsid w:val="00853AF3"/>
    <w:rsid w:val="008838E3"/>
    <w:rsid w:val="00884509"/>
    <w:rsid w:val="008939E6"/>
    <w:rsid w:val="008C0461"/>
    <w:rsid w:val="008D7638"/>
    <w:rsid w:val="0090409D"/>
    <w:rsid w:val="00941900"/>
    <w:rsid w:val="0096424F"/>
    <w:rsid w:val="00983C99"/>
    <w:rsid w:val="00A07579"/>
    <w:rsid w:val="00A377E7"/>
    <w:rsid w:val="00AB60D5"/>
    <w:rsid w:val="00AF1D9C"/>
    <w:rsid w:val="00B11B13"/>
    <w:rsid w:val="00B445BD"/>
    <w:rsid w:val="00B5596E"/>
    <w:rsid w:val="00B82F0D"/>
    <w:rsid w:val="00BF0064"/>
    <w:rsid w:val="00C12464"/>
    <w:rsid w:val="00C148E2"/>
    <w:rsid w:val="00C20F05"/>
    <w:rsid w:val="00C25ED8"/>
    <w:rsid w:val="00C734E5"/>
    <w:rsid w:val="00C94B87"/>
    <w:rsid w:val="00CB177D"/>
    <w:rsid w:val="00CB33AD"/>
    <w:rsid w:val="00CB3BE5"/>
    <w:rsid w:val="00CD2829"/>
    <w:rsid w:val="00CF4FEC"/>
    <w:rsid w:val="00D01F47"/>
    <w:rsid w:val="00D41722"/>
    <w:rsid w:val="00D57163"/>
    <w:rsid w:val="00DD2701"/>
    <w:rsid w:val="00E066F2"/>
    <w:rsid w:val="00E213DB"/>
    <w:rsid w:val="00EB2E4F"/>
    <w:rsid w:val="00ED26E4"/>
    <w:rsid w:val="00EE0FEA"/>
    <w:rsid w:val="00EE23B6"/>
    <w:rsid w:val="00EF6023"/>
    <w:rsid w:val="00F17C07"/>
    <w:rsid w:val="00F21480"/>
    <w:rsid w:val="00F270EE"/>
    <w:rsid w:val="00FC2F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E307F"/>
  <w15:chartTrackingRefBased/>
  <w15:docId w15:val="{53B51BCB-AFCF-4FAC-A32C-540D5854E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461"/>
  </w:style>
  <w:style w:type="paragraph" w:styleId="Heading1">
    <w:name w:val="heading 1"/>
    <w:basedOn w:val="Normal"/>
    <w:next w:val="Normal"/>
    <w:link w:val="Heading1Char"/>
    <w:uiPriority w:val="9"/>
    <w:qFormat/>
    <w:rsid w:val="00B82F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5E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55E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F0D"/>
  </w:style>
  <w:style w:type="paragraph" w:styleId="Footer">
    <w:name w:val="footer"/>
    <w:basedOn w:val="Normal"/>
    <w:link w:val="FooterChar"/>
    <w:uiPriority w:val="99"/>
    <w:unhideWhenUsed/>
    <w:rsid w:val="00B82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F0D"/>
  </w:style>
  <w:style w:type="paragraph" w:customStyle="1" w:styleId="ACHeading">
    <w:name w:val="AC Heading"/>
    <w:basedOn w:val="Heading1"/>
    <w:link w:val="ACHeadingChar"/>
    <w:qFormat/>
    <w:rsid w:val="003F6843"/>
    <w:rPr>
      <w:rFonts w:ascii="Foobar Pro" w:hAnsi="Foobar Pro"/>
      <w:b/>
      <w:color w:val="B3945C"/>
      <w:sz w:val="40"/>
    </w:rPr>
  </w:style>
  <w:style w:type="paragraph" w:customStyle="1" w:styleId="ACTitle">
    <w:name w:val="AC Title"/>
    <w:basedOn w:val="Title"/>
    <w:link w:val="ACTitleChar"/>
    <w:qFormat/>
    <w:rsid w:val="00B82F0D"/>
    <w:rPr>
      <w:rFonts w:ascii="Foobar Pro" w:hAnsi="Foobar Pro"/>
      <w:b/>
      <w:color w:val="B3945C"/>
    </w:rPr>
  </w:style>
  <w:style w:type="character" w:customStyle="1" w:styleId="Heading1Char">
    <w:name w:val="Heading 1 Char"/>
    <w:basedOn w:val="DefaultParagraphFont"/>
    <w:link w:val="Heading1"/>
    <w:uiPriority w:val="9"/>
    <w:rsid w:val="00B82F0D"/>
    <w:rPr>
      <w:rFonts w:asciiTheme="majorHAnsi" w:eastAsiaTheme="majorEastAsia" w:hAnsiTheme="majorHAnsi" w:cstheme="majorBidi"/>
      <w:color w:val="2F5496" w:themeColor="accent1" w:themeShade="BF"/>
      <w:sz w:val="32"/>
      <w:szCs w:val="32"/>
    </w:rPr>
  </w:style>
  <w:style w:type="character" w:customStyle="1" w:styleId="ACHeadingChar">
    <w:name w:val="AC Heading Char"/>
    <w:basedOn w:val="Heading1Char"/>
    <w:link w:val="ACHeading"/>
    <w:rsid w:val="003F6843"/>
    <w:rPr>
      <w:rFonts w:ascii="Foobar Pro" w:eastAsiaTheme="majorEastAsia" w:hAnsi="Foobar Pro" w:cstheme="majorBidi"/>
      <w:b/>
      <w:color w:val="B3945C"/>
      <w:sz w:val="40"/>
      <w:szCs w:val="32"/>
    </w:rPr>
  </w:style>
  <w:style w:type="paragraph" w:styleId="ListParagraph">
    <w:name w:val="List Paragraph"/>
    <w:basedOn w:val="Normal"/>
    <w:uiPriority w:val="34"/>
    <w:qFormat/>
    <w:rsid w:val="00B82F0D"/>
    <w:pPr>
      <w:ind w:left="720"/>
      <w:contextualSpacing/>
    </w:pPr>
  </w:style>
  <w:style w:type="character" w:customStyle="1" w:styleId="ACTitleChar">
    <w:name w:val="AC Title Char"/>
    <w:basedOn w:val="ACHeadingChar"/>
    <w:link w:val="ACTitle"/>
    <w:rsid w:val="00B82F0D"/>
    <w:rPr>
      <w:rFonts w:ascii="Foobar Pro" w:eastAsiaTheme="majorEastAsia" w:hAnsi="Foobar Pro" w:cstheme="majorBidi"/>
      <w:b/>
      <w:color w:val="B3945C"/>
      <w:spacing w:val="-10"/>
      <w:kern w:val="28"/>
      <w:sz w:val="56"/>
      <w:szCs w:val="56"/>
    </w:rPr>
  </w:style>
  <w:style w:type="paragraph" w:styleId="Title">
    <w:name w:val="Title"/>
    <w:basedOn w:val="Normal"/>
    <w:next w:val="Normal"/>
    <w:link w:val="TitleChar"/>
    <w:uiPriority w:val="10"/>
    <w:qFormat/>
    <w:rsid w:val="00B82F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F0D"/>
    <w:rPr>
      <w:rFonts w:asciiTheme="majorHAnsi" w:eastAsiaTheme="majorEastAsia" w:hAnsiTheme="majorHAnsi" w:cstheme="majorBidi"/>
      <w:spacing w:val="-10"/>
      <w:kern w:val="28"/>
      <w:sz w:val="56"/>
      <w:szCs w:val="56"/>
    </w:rPr>
  </w:style>
  <w:style w:type="paragraph" w:styleId="TOCHeading">
    <w:name w:val="TOC Heading"/>
    <w:basedOn w:val="Heading1"/>
    <w:next w:val="Normal"/>
    <w:link w:val="TOCHeadingChar"/>
    <w:uiPriority w:val="39"/>
    <w:unhideWhenUsed/>
    <w:qFormat/>
    <w:rsid w:val="00763F67"/>
    <w:pPr>
      <w:outlineLvl w:val="9"/>
    </w:pPr>
    <w:rPr>
      <w:lang w:val="en-US"/>
    </w:rPr>
  </w:style>
  <w:style w:type="paragraph" w:styleId="TOC1">
    <w:name w:val="toc 1"/>
    <w:basedOn w:val="Normal"/>
    <w:next w:val="Normal"/>
    <w:autoRedefine/>
    <w:uiPriority w:val="39"/>
    <w:unhideWhenUsed/>
    <w:rsid w:val="003F6843"/>
    <w:pPr>
      <w:tabs>
        <w:tab w:val="right" w:leader="dot" w:pos="9350"/>
      </w:tabs>
      <w:spacing w:after="100"/>
    </w:pPr>
  </w:style>
  <w:style w:type="character" w:styleId="Hyperlink">
    <w:name w:val="Hyperlink"/>
    <w:basedOn w:val="DefaultParagraphFont"/>
    <w:uiPriority w:val="99"/>
    <w:unhideWhenUsed/>
    <w:rsid w:val="00763F67"/>
    <w:rPr>
      <w:color w:val="0563C1" w:themeColor="hyperlink"/>
      <w:u w:val="single"/>
    </w:rPr>
  </w:style>
  <w:style w:type="paragraph" w:customStyle="1" w:styleId="TableofContents">
    <w:name w:val="Table of Contents"/>
    <w:basedOn w:val="TOCHeading"/>
    <w:link w:val="TableofContentsChar"/>
    <w:qFormat/>
    <w:rsid w:val="003F6843"/>
    <w:pPr>
      <w:tabs>
        <w:tab w:val="right" w:leader="dot" w:pos="9350"/>
      </w:tabs>
    </w:pPr>
    <w:rPr>
      <w:rFonts w:ascii="Foobar Pro" w:hAnsi="Foobar Pro"/>
      <w:b/>
      <w:noProof/>
      <w:color w:val="B3945C"/>
    </w:rPr>
  </w:style>
  <w:style w:type="character" w:customStyle="1" w:styleId="TOCHeadingChar">
    <w:name w:val="TOC Heading Char"/>
    <w:basedOn w:val="Heading1Char"/>
    <w:link w:val="TOCHeading"/>
    <w:uiPriority w:val="39"/>
    <w:rsid w:val="003F6843"/>
    <w:rPr>
      <w:rFonts w:asciiTheme="majorHAnsi" w:eastAsiaTheme="majorEastAsia" w:hAnsiTheme="majorHAnsi" w:cstheme="majorBidi"/>
      <w:color w:val="2F5496" w:themeColor="accent1" w:themeShade="BF"/>
      <w:sz w:val="32"/>
      <w:szCs w:val="32"/>
      <w:lang w:val="en-US"/>
    </w:rPr>
  </w:style>
  <w:style w:type="character" w:customStyle="1" w:styleId="TableofContentsChar">
    <w:name w:val="Table of Contents Char"/>
    <w:basedOn w:val="TOCHeadingChar"/>
    <w:link w:val="TableofContents"/>
    <w:rsid w:val="003F6843"/>
    <w:rPr>
      <w:rFonts w:ascii="Foobar Pro" w:eastAsiaTheme="majorEastAsia" w:hAnsi="Foobar Pro" w:cstheme="majorBidi"/>
      <w:b/>
      <w:noProof/>
      <w:color w:val="B3945C"/>
      <w:sz w:val="32"/>
      <w:szCs w:val="32"/>
      <w:lang w:val="en-US"/>
    </w:rPr>
  </w:style>
  <w:style w:type="paragraph" w:customStyle="1" w:styleId="ACHeading2">
    <w:name w:val="AC Heading 2"/>
    <w:basedOn w:val="Heading2"/>
    <w:link w:val="ACHeading2Char"/>
    <w:qFormat/>
    <w:rsid w:val="00355EBF"/>
    <w:rPr>
      <w:rFonts w:ascii="Foobar Pro" w:hAnsi="Foobar Pro"/>
      <w:color w:val="B3945C"/>
    </w:rPr>
  </w:style>
  <w:style w:type="paragraph" w:customStyle="1" w:styleId="ACHeading3">
    <w:name w:val="AC Heading 3"/>
    <w:basedOn w:val="Heading3"/>
    <w:link w:val="ACHeading3Char"/>
    <w:qFormat/>
    <w:rsid w:val="00355EBF"/>
    <w:rPr>
      <w:color w:val="B3945C"/>
    </w:rPr>
  </w:style>
  <w:style w:type="character" w:customStyle="1" w:styleId="Heading2Char">
    <w:name w:val="Heading 2 Char"/>
    <w:basedOn w:val="DefaultParagraphFont"/>
    <w:link w:val="Heading2"/>
    <w:uiPriority w:val="9"/>
    <w:rsid w:val="00355EBF"/>
    <w:rPr>
      <w:rFonts w:asciiTheme="majorHAnsi" w:eastAsiaTheme="majorEastAsia" w:hAnsiTheme="majorHAnsi" w:cstheme="majorBidi"/>
      <w:color w:val="2F5496" w:themeColor="accent1" w:themeShade="BF"/>
      <w:sz w:val="26"/>
      <w:szCs w:val="26"/>
    </w:rPr>
  </w:style>
  <w:style w:type="character" w:customStyle="1" w:styleId="ACHeading2Char">
    <w:name w:val="AC Heading 2 Char"/>
    <w:basedOn w:val="Heading2Char"/>
    <w:link w:val="ACHeading2"/>
    <w:rsid w:val="00355EBF"/>
    <w:rPr>
      <w:rFonts w:ascii="Foobar Pro" w:eastAsiaTheme="majorEastAsia" w:hAnsi="Foobar Pro" w:cstheme="majorBidi"/>
      <w:color w:val="B3945C"/>
      <w:sz w:val="26"/>
      <w:szCs w:val="26"/>
    </w:rPr>
  </w:style>
  <w:style w:type="paragraph" w:styleId="TOC2">
    <w:name w:val="toc 2"/>
    <w:basedOn w:val="Normal"/>
    <w:next w:val="Normal"/>
    <w:autoRedefine/>
    <w:uiPriority w:val="39"/>
    <w:unhideWhenUsed/>
    <w:rsid w:val="00355EBF"/>
    <w:pPr>
      <w:spacing w:after="100"/>
      <w:ind w:left="220"/>
    </w:pPr>
  </w:style>
  <w:style w:type="character" w:customStyle="1" w:styleId="Heading3Char">
    <w:name w:val="Heading 3 Char"/>
    <w:basedOn w:val="DefaultParagraphFont"/>
    <w:link w:val="Heading3"/>
    <w:uiPriority w:val="9"/>
    <w:semiHidden/>
    <w:rsid w:val="00355EBF"/>
    <w:rPr>
      <w:rFonts w:asciiTheme="majorHAnsi" w:eastAsiaTheme="majorEastAsia" w:hAnsiTheme="majorHAnsi" w:cstheme="majorBidi"/>
      <w:color w:val="1F3763" w:themeColor="accent1" w:themeShade="7F"/>
      <w:sz w:val="24"/>
      <w:szCs w:val="24"/>
    </w:rPr>
  </w:style>
  <w:style w:type="character" w:customStyle="1" w:styleId="ACHeading3Char">
    <w:name w:val="AC Heading 3 Char"/>
    <w:basedOn w:val="Heading3Char"/>
    <w:link w:val="ACHeading3"/>
    <w:rsid w:val="00355EBF"/>
    <w:rPr>
      <w:rFonts w:asciiTheme="majorHAnsi" w:eastAsiaTheme="majorEastAsia" w:hAnsiTheme="majorHAnsi" w:cstheme="majorBidi"/>
      <w:color w:val="B3945C"/>
      <w:sz w:val="24"/>
      <w:szCs w:val="24"/>
    </w:rPr>
  </w:style>
  <w:style w:type="paragraph" w:styleId="TOC3">
    <w:name w:val="toc 3"/>
    <w:basedOn w:val="Normal"/>
    <w:next w:val="Normal"/>
    <w:autoRedefine/>
    <w:uiPriority w:val="39"/>
    <w:unhideWhenUsed/>
    <w:rsid w:val="00355EBF"/>
    <w:pPr>
      <w:spacing w:after="100"/>
      <w:ind w:left="440"/>
    </w:pPr>
  </w:style>
  <w:style w:type="character" w:customStyle="1" w:styleId="UnresolvedMention1">
    <w:name w:val="Unresolved Mention1"/>
    <w:basedOn w:val="DefaultParagraphFont"/>
    <w:uiPriority w:val="99"/>
    <w:semiHidden/>
    <w:unhideWhenUsed/>
    <w:rsid w:val="00355EBF"/>
    <w:rPr>
      <w:color w:val="605E5C"/>
      <w:shd w:val="clear" w:color="auto" w:fill="E1DFDD"/>
    </w:rPr>
  </w:style>
  <w:style w:type="table" w:styleId="TableGrid">
    <w:name w:val="Table Grid"/>
    <w:basedOn w:val="TableNormal"/>
    <w:uiPriority w:val="39"/>
    <w:rsid w:val="00355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2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E4F"/>
    <w:rPr>
      <w:rFonts w:ascii="Segoe UI" w:hAnsi="Segoe UI" w:cs="Segoe UI"/>
      <w:sz w:val="18"/>
      <w:szCs w:val="18"/>
    </w:rPr>
  </w:style>
  <w:style w:type="character" w:styleId="CommentReference">
    <w:name w:val="annotation reference"/>
    <w:basedOn w:val="DefaultParagraphFont"/>
    <w:uiPriority w:val="99"/>
    <w:semiHidden/>
    <w:unhideWhenUsed/>
    <w:rsid w:val="00EB2E4F"/>
    <w:rPr>
      <w:sz w:val="16"/>
      <w:szCs w:val="16"/>
    </w:rPr>
  </w:style>
  <w:style w:type="paragraph" w:styleId="CommentText">
    <w:name w:val="annotation text"/>
    <w:basedOn w:val="Normal"/>
    <w:link w:val="CommentTextChar"/>
    <w:uiPriority w:val="99"/>
    <w:semiHidden/>
    <w:unhideWhenUsed/>
    <w:rsid w:val="00EB2E4F"/>
    <w:pPr>
      <w:spacing w:line="240" w:lineRule="auto"/>
    </w:pPr>
    <w:rPr>
      <w:sz w:val="20"/>
      <w:szCs w:val="20"/>
    </w:rPr>
  </w:style>
  <w:style w:type="character" w:customStyle="1" w:styleId="CommentTextChar">
    <w:name w:val="Comment Text Char"/>
    <w:basedOn w:val="DefaultParagraphFont"/>
    <w:link w:val="CommentText"/>
    <w:uiPriority w:val="99"/>
    <w:semiHidden/>
    <w:rsid w:val="00EB2E4F"/>
    <w:rPr>
      <w:sz w:val="20"/>
      <w:szCs w:val="20"/>
    </w:rPr>
  </w:style>
  <w:style w:type="paragraph" w:styleId="CommentSubject">
    <w:name w:val="annotation subject"/>
    <w:basedOn w:val="CommentText"/>
    <w:next w:val="CommentText"/>
    <w:link w:val="CommentSubjectChar"/>
    <w:uiPriority w:val="99"/>
    <w:semiHidden/>
    <w:unhideWhenUsed/>
    <w:rsid w:val="00EB2E4F"/>
    <w:rPr>
      <w:b/>
      <w:bCs/>
    </w:rPr>
  </w:style>
  <w:style w:type="character" w:customStyle="1" w:styleId="CommentSubjectChar">
    <w:name w:val="Comment Subject Char"/>
    <w:basedOn w:val="CommentTextChar"/>
    <w:link w:val="CommentSubject"/>
    <w:uiPriority w:val="99"/>
    <w:semiHidden/>
    <w:rsid w:val="00EB2E4F"/>
    <w:rPr>
      <w:b/>
      <w:bCs/>
      <w:sz w:val="20"/>
      <w:szCs w:val="20"/>
    </w:rPr>
  </w:style>
  <w:style w:type="paragraph" w:customStyle="1" w:styleId="Default">
    <w:name w:val="Default"/>
    <w:rsid w:val="008C0461"/>
    <w:pPr>
      <w:autoSpaceDE w:val="0"/>
      <w:autoSpaceDN w:val="0"/>
      <w:adjustRightInd w:val="0"/>
      <w:spacing w:after="0" w:line="240" w:lineRule="auto"/>
    </w:pPr>
    <w:rPr>
      <w:rFonts w:ascii="Calibri" w:eastAsia="Calibri" w:hAnsi="Calibri" w:cs="Calibri"/>
      <w:color w:val="000000"/>
      <w:sz w:val="24"/>
      <w:szCs w:val="24"/>
    </w:rPr>
  </w:style>
  <w:style w:type="paragraph" w:styleId="IntenseQuote">
    <w:name w:val="Intense Quote"/>
    <w:basedOn w:val="Normal"/>
    <w:next w:val="Normal"/>
    <w:link w:val="IntenseQuoteChar"/>
    <w:uiPriority w:val="30"/>
    <w:qFormat/>
    <w:rsid w:val="008C0461"/>
    <w:pPr>
      <w:pBdr>
        <w:top w:val="single" w:sz="4" w:space="10" w:color="000000" w:themeColor="text1"/>
        <w:bottom w:val="single" w:sz="4" w:space="10" w:color="000000" w:themeColor="tex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C0461"/>
    <w:rPr>
      <w:i/>
      <w:iCs/>
    </w:rPr>
  </w:style>
  <w:style w:type="character" w:styleId="UnresolvedMention">
    <w:name w:val="Unresolved Mention"/>
    <w:basedOn w:val="DefaultParagraphFont"/>
    <w:uiPriority w:val="99"/>
    <w:semiHidden/>
    <w:unhideWhenUsed/>
    <w:rsid w:val="0079044A"/>
    <w:rPr>
      <w:color w:val="605E5C"/>
      <w:shd w:val="clear" w:color="auto" w:fill="E1DFDD"/>
    </w:rPr>
  </w:style>
  <w:style w:type="character" w:styleId="Strong">
    <w:name w:val="Strong"/>
    <w:basedOn w:val="DefaultParagraphFont"/>
    <w:uiPriority w:val="22"/>
    <w:qFormat/>
    <w:rsid w:val="005A520F"/>
    <w:rPr>
      <w:b/>
      <w:bCs/>
    </w:rPr>
  </w:style>
  <w:style w:type="paragraph" w:styleId="NormalWeb">
    <w:name w:val="Normal (Web)"/>
    <w:basedOn w:val="Normal"/>
    <w:uiPriority w:val="99"/>
    <w:semiHidden/>
    <w:unhideWhenUsed/>
    <w:rsid w:val="005A520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5A520F"/>
    <w:rPr>
      <w:i/>
      <w:iCs/>
    </w:rPr>
  </w:style>
  <w:style w:type="paragraph" w:styleId="FootnoteText">
    <w:name w:val="footnote text"/>
    <w:basedOn w:val="Normal"/>
    <w:link w:val="FootnoteTextChar"/>
    <w:uiPriority w:val="99"/>
    <w:semiHidden/>
    <w:unhideWhenUsed/>
    <w:rsid w:val="005A520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5A520F"/>
    <w:rPr>
      <w:sz w:val="20"/>
      <w:szCs w:val="20"/>
      <w:lang w:val="en-US"/>
    </w:rPr>
  </w:style>
  <w:style w:type="character" w:styleId="FootnoteReference">
    <w:name w:val="footnote reference"/>
    <w:basedOn w:val="DefaultParagraphFont"/>
    <w:uiPriority w:val="99"/>
    <w:semiHidden/>
    <w:unhideWhenUsed/>
    <w:rsid w:val="005A520F"/>
    <w:rPr>
      <w:vertAlign w:val="superscript"/>
    </w:rPr>
  </w:style>
  <w:style w:type="character" w:styleId="FollowedHyperlink">
    <w:name w:val="FollowedHyperlink"/>
    <w:basedOn w:val="DefaultParagraphFont"/>
    <w:uiPriority w:val="99"/>
    <w:semiHidden/>
    <w:unhideWhenUsed/>
    <w:rsid w:val="00EE0F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13999">
      <w:bodyDiv w:val="1"/>
      <w:marLeft w:val="0"/>
      <w:marRight w:val="0"/>
      <w:marTop w:val="0"/>
      <w:marBottom w:val="0"/>
      <w:divBdr>
        <w:top w:val="none" w:sz="0" w:space="0" w:color="auto"/>
        <w:left w:val="none" w:sz="0" w:space="0" w:color="auto"/>
        <w:bottom w:val="none" w:sz="0" w:space="0" w:color="auto"/>
        <w:right w:val="none" w:sz="0" w:space="0" w:color="auto"/>
      </w:divBdr>
    </w:div>
    <w:div w:id="267809211">
      <w:bodyDiv w:val="1"/>
      <w:marLeft w:val="0"/>
      <w:marRight w:val="0"/>
      <w:marTop w:val="0"/>
      <w:marBottom w:val="0"/>
      <w:divBdr>
        <w:top w:val="none" w:sz="0" w:space="0" w:color="auto"/>
        <w:left w:val="none" w:sz="0" w:space="0" w:color="auto"/>
        <w:bottom w:val="none" w:sz="0" w:space="0" w:color="auto"/>
        <w:right w:val="none" w:sz="0" w:space="0" w:color="auto"/>
      </w:divBdr>
    </w:div>
    <w:div w:id="272828760">
      <w:bodyDiv w:val="1"/>
      <w:marLeft w:val="0"/>
      <w:marRight w:val="0"/>
      <w:marTop w:val="0"/>
      <w:marBottom w:val="0"/>
      <w:divBdr>
        <w:top w:val="none" w:sz="0" w:space="0" w:color="auto"/>
        <w:left w:val="none" w:sz="0" w:space="0" w:color="auto"/>
        <w:bottom w:val="none" w:sz="0" w:space="0" w:color="auto"/>
        <w:right w:val="none" w:sz="0" w:space="0" w:color="auto"/>
      </w:divBdr>
    </w:div>
    <w:div w:id="691616650">
      <w:bodyDiv w:val="1"/>
      <w:marLeft w:val="0"/>
      <w:marRight w:val="0"/>
      <w:marTop w:val="0"/>
      <w:marBottom w:val="0"/>
      <w:divBdr>
        <w:top w:val="none" w:sz="0" w:space="0" w:color="auto"/>
        <w:left w:val="none" w:sz="0" w:space="0" w:color="auto"/>
        <w:bottom w:val="none" w:sz="0" w:space="0" w:color="auto"/>
        <w:right w:val="none" w:sz="0" w:space="0" w:color="auto"/>
      </w:divBdr>
    </w:div>
    <w:div w:id="811873000">
      <w:bodyDiv w:val="1"/>
      <w:marLeft w:val="0"/>
      <w:marRight w:val="0"/>
      <w:marTop w:val="0"/>
      <w:marBottom w:val="0"/>
      <w:divBdr>
        <w:top w:val="none" w:sz="0" w:space="0" w:color="auto"/>
        <w:left w:val="none" w:sz="0" w:space="0" w:color="auto"/>
        <w:bottom w:val="none" w:sz="0" w:space="0" w:color="auto"/>
        <w:right w:val="none" w:sz="0" w:space="0" w:color="auto"/>
      </w:divBdr>
    </w:div>
    <w:div w:id="1100101475">
      <w:bodyDiv w:val="1"/>
      <w:marLeft w:val="0"/>
      <w:marRight w:val="0"/>
      <w:marTop w:val="0"/>
      <w:marBottom w:val="0"/>
      <w:divBdr>
        <w:top w:val="none" w:sz="0" w:space="0" w:color="auto"/>
        <w:left w:val="none" w:sz="0" w:space="0" w:color="auto"/>
        <w:bottom w:val="none" w:sz="0" w:space="0" w:color="auto"/>
        <w:right w:val="none" w:sz="0" w:space="0" w:color="auto"/>
      </w:divBdr>
    </w:div>
    <w:div w:id="1469396251">
      <w:bodyDiv w:val="1"/>
      <w:marLeft w:val="0"/>
      <w:marRight w:val="0"/>
      <w:marTop w:val="0"/>
      <w:marBottom w:val="0"/>
      <w:divBdr>
        <w:top w:val="none" w:sz="0" w:space="0" w:color="auto"/>
        <w:left w:val="none" w:sz="0" w:space="0" w:color="auto"/>
        <w:bottom w:val="none" w:sz="0" w:space="0" w:color="auto"/>
        <w:right w:val="none" w:sz="0" w:space="0" w:color="auto"/>
      </w:divBdr>
    </w:div>
    <w:div w:id="151441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bertacounsel.com/upcoming_political_events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E9BBB-72C7-4B1C-87CC-D70E6EB9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Ziolkowski</dc:creator>
  <cp:keywords/>
  <dc:description/>
  <cp:lastModifiedBy>Zack Ziolkowski</cp:lastModifiedBy>
  <cp:revision>2</cp:revision>
  <cp:lastPrinted>2022-06-13T16:21:00Z</cp:lastPrinted>
  <dcterms:created xsi:type="dcterms:W3CDTF">2023-01-30T22:15:00Z</dcterms:created>
  <dcterms:modified xsi:type="dcterms:W3CDTF">2023-01-30T22:15:00Z</dcterms:modified>
</cp:coreProperties>
</file>