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D5DD" w14:textId="4B02426A" w:rsidR="002057B8" w:rsidRDefault="002057B8" w:rsidP="00D16ADC">
      <w:pPr>
        <w:jc w:val="center"/>
        <w:rPr>
          <w:rFonts w:cstheme="minorHAnsi"/>
          <w:b/>
          <w:sz w:val="26"/>
          <w:szCs w:val="26"/>
        </w:rPr>
      </w:pPr>
      <w:r w:rsidRPr="00D16ADC">
        <w:rPr>
          <w:rFonts w:cstheme="minorHAnsi"/>
          <w:b/>
          <w:sz w:val="26"/>
          <w:szCs w:val="26"/>
        </w:rPr>
        <w:t>PRIDE Orientation Preservice Training Presentation</w:t>
      </w:r>
    </w:p>
    <w:p w14:paraId="3822EF8F" w14:textId="3756BFE8" w:rsidR="0020156F" w:rsidRDefault="0020156F" w:rsidP="00D16A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promi</w:t>
      </w:r>
      <w:r w:rsidR="00EB1D88">
        <w:rPr>
          <w:rFonts w:cstheme="minorHAnsi"/>
          <w:sz w:val="24"/>
          <w:szCs w:val="24"/>
        </w:rPr>
        <w:t xml:space="preserve">sed, here is the link to </w:t>
      </w:r>
      <w:r w:rsidR="005120DB">
        <w:rPr>
          <w:rFonts w:cstheme="minorHAnsi"/>
          <w:sz w:val="24"/>
          <w:szCs w:val="24"/>
        </w:rPr>
        <w:t>download</w:t>
      </w:r>
      <w:r w:rsidR="00EB1D88">
        <w:rPr>
          <w:rFonts w:cstheme="minorHAnsi"/>
          <w:sz w:val="24"/>
          <w:szCs w:val="24"/>
        </w:rPr>
        <w:t xml:space="preserve"> the PRIDE Orientation Preservice Training presentation</w:t>
      </w:r>
      <w:r w:rsidR="005120DB">
        <w:rPr>
          <w:rFonts w:cstheme="minorHAnsi"/>
          <w:sz w:val="24"/>
          <w:szCs w:val="24"/>
        </w:rPr>
        <w:t xml:space="preserve"> files for uploading on your </w:t>
      </w:r>
      <w:proofErr w:type="gramStart"/>
      <w:r w:rsidR="005120DB">
        <w:rPr>
          <w:rFonts w:cstheme="minorHAnsi"/>
          <w:sz w:val="24"/>
          <w:szCs w:val="24"/>
        </w:rPr>
        <w:t>Website</w:t>
      </w:r>
      <w:proofErr w:type="gramEnd"/>
      <w:r w:rsidR="00EB1D88">
        <w:rPr>
          <w:rFonts w:cstheme="minorHAnsi"/>
          <w:sz w:val="24"/>
          <w:szCs w:val="24"/>
        </w:rPr>
        <w:t>.</w:t>
      </w:r>
    </w:p>
    <w:p w14:paraId="5AA6BAC6" w14:textId="3C28F874" w:rsidR="00571AF3" w:rsidRDefault="00EB1D88" w:rsidP="00D16ADC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To begin please locate the link in your email. D</w:t>
      </w:r>
      <w:r w:rsidR="00BF219A">
        <w:rPr>
          <w:rFonts w:cstheme="minorHAnsi"/>
          <w:sz w:val="24"/>
          <w:szCs w:val="24"/>
        </w:rPr>
        <w:t xml:space="preserve">ownload the file to your computer following </w:t>
      </w:r>
      <w:r w:rsidR="00D16ADC" w:rsidRPr="00D16ADC">
        <w:rPr>
          <w:rFonts w:cstheme="minorHAnsi"/>
          <w:sz w:val="24"/>
          <w:szCs w:val="24"/>
        </w:rPr>
        <w:t>the steps below:</w:t>
      </w:r>
    </w:p>
    <w:p w14:paraId="0D57877F" w14:textId="308A87F8" w:rsidR="00D16ADC" w:rsidRDefault="00621329" w:rsidP="00D16AD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</w:rPr>
        <w:t>C</w:t>
      </w:r>
      <w:r w:rsidR="00D16ADC" w:rsidRPr="00BF219A">
        <w:rPr>
          <w:rFonts w:cstheme="minorHAnsi"/>
          <w:b/>
        </w:rPr>
        <w:t>lick</w:t>
      </w:r>
      <w:r w:rsidR="006D0D69" w:rsidRPr="00BF219A">
        <w:rPr>
          <w:rFonts w:cstheme="minorHAnsi"/>
          <w:b/>
        </w:rPr>
        <w:t xml:space="preserve"> on the </w:t>
      </w:r>
      <w:r w:rsidR="00D16ADC" w:rsidRPr="00BF219A">
        <w:rPr>
          <w:rFonts w:cstheme="minorHAnsi"/>
          <w:b/>
        </w:rPr>
        <w:t>“</w:t>
      </w:r>
      <w:r w:rsidR="006D0D69" w:rsidRPr="00BF219A">
        <w:rPr>
          <w:rFonts w:cstheme="minorHAnsi"/>
          <w:b/>
        </w:rPr>
        <w:t>Single</w:t>
      </w:r>
      <w:r w:rsidR="006D0D69" w:rsidRPr="00571AF3">
        <w:rPr>
          <w:rFonts w:cstheme="minorHAnsi"/>
          <w:b/>
        </w:rPr>
        <w:t>-Click URL</w:t>
      </w:r>
      <w:r w:rsidR="00D16ADC">
        <w:rPr>
          <w:rFonts w:cstheme="minorHAnsi"/>
        </w:rPr>
        <w:t>”</w:t>
      </w:r>
      <w:r w:rsidR="00BF219A">
        <w:rPr>
          <w:rFonts w:cstheme="minorHAnsi"/>
        </w:rPr>
        <w:t>. This will</w:t>
      </w:r>
      <w:r w:rsidR="00D16ADC" w:rsidRPr="00D16ADC">
        <w:rPr>
          <w:rFonts w:cstheme="minorHAnsi"/>
        </w:rPr>
        <w:t xml:space="preserve"> open a window as </w:t>
      </w:r>
      <w:r w:rsidR="00BF219A">
        <w:rPr>
          <w:rFonts w:cstheme="minorHAnsi"/>
        </w:rPr>
        <w:t xml:space="preserve">illustrated </w:t>
      </w:r>
      <w:r w:rsidR="00D16ADC" w:rsidRPr="00D16ADC">
        <w:rPr>
          <w:rFonts w:cstheme="minorHAnsi"/>
        </w:rPr>
        <w:t>below.</w:t>
      </w:r>
    </w:p>
    <w:p w14:paraId="63E0AA90" w14:textId="2F8D18A0" w:rsidR="00F44189" w:rsidRDefault="00F44189" w:rsidP="00F44189">
      <w:pPr>
        <w:rPr>
          <w:rFonts w:cstheme="minorHAnsi"/>
        </w:rPr>
      </w:pPr>
      <w:r w:rsidRPr="00D16ADC">
        <w:rPr>
          <w:rFonts w:cstheme="minorHAnsi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A951CB4" wp14:editId="2026B63A">
            <wp:simplePos x="0" y="0"/>
            <wp:positionH relativeFrom="column">
              <wp:posOffset>38100</wp:posOffset>
            </wp:positionH>
            <wp:positionV relativeFrom="paragraph">
              <wp:posOffset>16510</wp:posOffset>
            </wp:positionV>
            <wp:extent cx="5943600" cy="1724025"/>
            <wp:effectExtent l="19050" t="19050" r="19050" b="285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4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32C1BB6" w14:textId="3CFD3E3E" w:rsidR="00F44189" w:rsidRPr="00F44189" w:rsidRDefault="00F44189" w:rsidP="00F44189">
      <w:pPr>
        <w:rPr>
          <w:rFonts w:cstheme="minorHAnsi"/>
        </w:rPr>
      </w:pPr>
    </w:p>
    <w:p w14:paraId="2FD3461C" w14:textId="2F8AAC2D" w:rsidR="00F44189" w:rsidRDefault="00F44189" w:rsidP="00F44189">
      <w:pPr>
        <w:rPr>
          <w:rFonts w:cstheme="minorHAnsi"/>
        </w:rPr>
      </w:pPr>
    </w:p>
    <w:p w14:paraId="51EE1B47" w14:textId="4AA7CB60" w:rsidR="00F44189" w:rsidRDefault="00F44189" w:rsidP="00F44189">
      <w:pPr>
        <w:rPr>
          <w:rFonts w:cstheme="minorHAnsi"/>
        </w:rPr>
      </w:pPr>
    </w:p>
    <w:p w14:paraId="349BD7D0" w14:textId="7958B8D8" w:rsidR="00F44189" w:rsidRDefault="00F44189" w:rsidP="00F44189">
      <w:pPr>
        <w:rPr>
          <w:rFonts w:cstheme="minorHAnsi"/>
        </w:rPr>
      </w:pPr>
    </w:p>
    <w:p w14:paraId="48BDD7C7" w14:textId="76304FF1" w:rsidR="00F44189" w:rsidRPr="00F44189" w:rsidRDefault="00F44189" w:rsidP="00F44189">
      <w:pPr>
        <w:rPr>
          <w:rFonts w:cstheme="minorHAnsi"/>
        </w:rPr>
      </w:pPr>
    </w:p>
    <w:p w14:paraId="3F6C6144" w14:textId="75823DC1" w:rsidR="002057B8" w:rsidRPr="00D16ADC" w:rsidRDefault="00D16ADC" w:rsidP="00D16ADC">
      <w:pPr>
        <w:pStyle w:val="ListParagraph"/>
        <w:rPr>
          <w:rFonts w:cstheme="minorHAnsi"/>
        </w:rPr>
      </w:pPr>
      <w:r w:rsidRPr="00D16ADC">
        <w:rPr>
          <w:rFonts w:cstheme="minorHAnsi"/>
        </w:rPr>
        <w:br/>
      </w:r>
    </w:p>
    <w:p w14:paraId="517CDD36" w14:textId="17D2C5C2" w:rsidR="00D16ADC" w:rsidRPr="00D16ADC" w:rsidRDefault="0080018E" w:rsidP="00D16AD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The next step is to</w:t>
      </w:r>
      <w:r w:rsidR="00D16ADC" w:rsidRPr="00D16ADC">
        <w:rPr>
          <w:rFonts w:cstheme="minorHAnsi"/>
        </w:rPr>
        <w:t xml:space="preserve"> check off the box </w:t>
      </w:r>
      <w:r>
        <w:rPr>
          <w:rFonts w:cstheme="minorHAnsi"/>
        </w:rPr>
        <w:t>found near</w:t>
      </w:r>
      <w:r w:rsidR="00D16ADC" w:rsidRPr="00D16ADC">
        <w:rPr>
          <w:rFonts w:cstheme="minorHAnsi"/>
        </w:rPr>
        <w:t xml:space="preserve"> the left of the file and you will see download options at the top </w:t>
      </w:r>
      <w:r w:rsidR="00571AF3">
        <w:rPr>
          <w:rFonts w:cstheme="minorHAnsi"/>
        </w:rPr>
        <w:t xml:space="preserve">of the taskbar </w:t>
      </w:r>
      <w:r w:rsidR="00D16ADC" w:rsidRPr="00D16ADC">
        <w:rPr>
          <w:rFonts w:cstheme="minorHAnsi"/>
        </w:rPr>
        <w:t>as shown below:</w:t>
      </w:r>
    </w:p>
    <w:p w14:paraId="5A3C84EB" w14:textId="20881252" w:rsidR="00D16ADC" w:rsidRDefault="00472C4E" w:rsidP="00D16ADC">
      <w:pPr>
        <w:pStyle w:val="ListParagraph"/>
        <w:rPr>
          <w:rFonts w:cstheme="minorHAnsi"/>
        </w:rPr>
      </w:pPr>
      <w:r w:rsidRPr="00D16ADC">
        <w:rPr>
          <w:rFonts w:cstheme="minorHAnsi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8299655" wp14:editId="5C7B2E3D">
            <wp:simplePos x="0" y="0"/>
            <wp:positionH relativeFrom="margin">
              <wp:posOffset>76200</wp:posOffset>
            </wp:positionH>
            <wp:positionV relativeFrom="paragraph">
              <wp:posOffset>87630</wp:posOffset>
            </wp:positionV>
            <wp:extent cx="5905500" cy="1885950"/>
            <wp:effectExtent l="19050" t="19050" r="19050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de1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1" b="19227"/>
                    <a:stretch/>
                  </pic:blipFill>
                  <pic:spPr bwMode="auto">
                    <a:xfrm>
                      <a:off x="0" y="0"/>
                      <a:ext cx="5905500" cy="18859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E3E26" w14:textId="5396813B" w:rsidR="00472C4E" w:rsidRDefault="00472C4E" w:rsidP="00D16ADC">
      <w:pPr>
        <w:pStyle w:val="ListParagraph"/>
        <w:rPr>
          <w:rFonts w:cstheme="minorHAnsi"/>
        </w:rPr>
      </w:pPr>
    </w:p>
    <w:p w14:paraId="1DC4D155" w14:textId="71E4F9C7" w:rsidR="00472C4E" w:rsidRDefault="00472C4E" w:rsidP="00D16ADC">
      <w:pPr>
        <w:pStyle w:val="ListParagraph"/>
        <w:rPr>
          <w:rFonts w:cstheme="minorHAnsi"/>
        </w:rPr>
      </w:pPr>
    </w:p>
    <w:p w14:paraId="76B2D851" w14:textId="3F54509F" w:rsidR="00472C4E" w:rsidRDefault="00472C4E" w:rsidP="00D16ADC">
      <w:pPr>
        <w:pStyle w:val="ListParagraph"/>
        <w:rPr>
          <w:rFonts w:cstheme="minorHAnsi"/>
        </w:rPr>
      </w:pPr>
    </w:p>
    <w:p w14:paraId="0D461AB0" w14:textId="783F38B7" w:rsidR="00472C4E" w:rsidRDefault="00472C4E" w:rsidP="00D16ADC">
      <w:pPr>
        <w:pStyle w:val="ListParagraph"/>
        <w:rPr>
          <w:rFonts w:cstheme="minorHAnsi"/>
        </w:rPr>
      </w:pPr>
    </w:p>
    <w:p w14:paraId="57E72A7B" w14:textId="0A50B5C9" w:rsidR="00472C4E" w:rsidRDefault="00472C4E" w:rsidP="00D16ADC">
      <w:pPr>
        <w:pStyle w:val="ListParagraph"/>
        <w:rPr>
          <w:rFonts w:cstheme="minorHAnsi"/>
        </w:rPr>
      </w:pPr>
    </w:p>
    <w:p w14:paraId="20F1CE5C" w14:textId="7786621B" w:rsidR="00472C4E" w:rsidRDefault="00472C4E" w:rsidP="00D16ADC">
      <w:pPr>
        <w:pStyle w:val="ListParagraph"/>
        <w:rPr>
          <w:rFonts w:cstheme="minorHAnsi"/>
        </w:rPr>
      </w:pPr>
    </w:p>
    <w:p w14:paraId="5AB590B9" w14:textId="4A060588" w:rsidR="00472C4E" w:rsidRDefault="00472C4E" w:rsidP="00472C4E">
      <w:pPr>
        <w:rPr>
          <w:rFonts w:cstheme="minorHAnsi"/>
        </w:rPr>
      </w:pPr>
    </w:p>
    <w:p w14:paraId="640EFBD6" w14:textId="2DE01AE2" w:rsidR="00472C4E" w:rsidRDefault="00472C4E" w:rsidP="00472C4E">
      <w:pPr>
        <w:rPr>
          <w:rFonts w:cstheme="minorHAnsi"/>
        </w:rPr>
      </w:pPr>
    </w:p>
    <w:p w14:paraId="09741749" w14:textId="45AE146D" w:rsidR="00472C4E" w:rsidRDefault="00472C4E" w:rsidP="00472C4E">
      <w:pPr>
        <w:rPr>
          <w:rFonts w:cstheme="minorHAnsi"/>
        </w:rPr>
      </w:pPr>
    </w:p>
    <w:p w14:paraId="51CBC1A9" w14:textId="52CFDF70" w:rsidR="00D16ADC" w:rsidRDefault="00D16ADC" w:rsidP="00472C4E">
      <w:pPr>
        <w:pStyle w:val="ListParagraph"/>
        <w:numPr>
          <w:ilvl w:val="0"/>
          <w:numId w:val="2"/>
        </w:numPr>
        <w:rPr>
          <w:rFonts w:cstheme="minorHAnsi"/>
        </w:rPr>
      </w:pPr>
      <w:r w:rsidRPr="00472C4E">
        <w:rPr>
          <w:rFonts w:cstheme="minorHAnsi"/>
        </w:rPr>
        <w:t xml:space="preserve">Click on the download arrow at the top taskbar and </w:t>
      </w:r>
      <w:r w:rsidR="0080018E">
        <w:rPr>
          <w:rFonts w:cstheme="minorHAnsi"/>
        </w:rPr>
        <w:t>the file will start downloading as illustrated below:</w:t>
      </w:r>
    </w:p>
    <w:p w14:paraId="0BBBB0EB" w14:textId="5180A8D4" w:rsidR="00B8658B" w:rsidRDefault="00EB1D88" w:rsidP="00B8658B">
      <w:pPr>
        <w:pStyle w:val="ListParagraph"/>
        <w:ind w:left="360"/>
        <w:rPr>
          <w:rFonts w:cstheme="minorHAnsi"/>
        </w:rPr>
      </w:pPr>
      <w:r w:rsidRPr="00D16ADC">
        <w:rPr>
          <w:rFonts w:cstheme="minorHAnsi"/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4D3F2C17" wp14:editId="4FD99BFD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5943600" cy="1514475"/>
            <wp:effectExtent l="19050" t="19050" r="19050" b="285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de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52C68BA" w14:textId="17FC9F86" w:rsidR="006A5619" w:rsidRDefault="006A5619" w:rsidP="006A5619">
      <w:pPr>
        <w:rPr>
          <w:rFonts w:cstheme="minorHAnsi"/>
        </w:rPr>
      </w:pPr>
    </w:p>
    <w:p w14:paraId="1315022F" w14:textId="5708AE0B" w:rsidR="006A5619" w:rsidRDefault="006A5619" w:rsidP="006A5619">
      <w:pPr>
        <w:rPr>
          <w:rFonts w:cstheme="minorHAnsi"/>
        </w:rPr>
      </w:pPr>
    </w:p>
    <w:p w14:paraId="5B8EC0FE" w14:textId="6BA4FB00" w:rsidR="006A5619" w:rsidRDefault="006A5619" w:rsidP="006A5619">
      <w:pPr>
        <w:rPr>
          <w:rFonts w:cstheme="minorHAnsi"/>
        </w:rPr>
      </w:pPr>
    </w:p>
    <w:p w14:paraId="43E235ED" w14:textId="4D5D46E7" w:rsidR="00D16ADC" w:rsidRPr="00D16ADC" w:rsidRDefault="0080018E" w:rsidP="00D16AD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</w:t>
      </w:r>
      <w:r w:rsidR="00D16ADC" w:rsidRPr="00D16ADC">
        <w:rPr>
          <w:rFonts w:cstheme="minorHAnsi"/>
        </w:rPr>
        <w:t>heck your download folder and play the video from there.</w:t>
      </w:r>
      <w:r>
        <w:rPr>
          <w:rFonts w:cstheme="minorHAnsi"/>
        </w:rPr>
        <w:t xml:space="preserve"> </w:t>
      </w:r>
    </w:p>
    <w:p w14:paraId="0053F7D6" w14:textId="176B661E" w:rsidR="00D16ADC" w:rsidRPr="00D16ADC" w:rsidRDefault="006A5619">
      <w:pPr>
        <w:rPr>
          <w:rFonts w:cstheme="minorHAnsi"/>
          <w:sz w:val="24"/>
          <w:szCs w:val="24"/>
        </w:rPr>
      </w:pPr>
      <w:r w:rsidRPr="00D16ADC">
        <w:rPr>
          <w:rFonts w:cstheme="minorHAnsi"/>
          <w:noProof/>
          <w:lang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50EF7AD8" wp14:editId="07A19CC3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5943600" cy="554990"/>
            <wp:effectExtent l="19050" t="19050" r="19050" b="165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FA0A3E0" w14:textId="1BF9C096" w:rsidR="00D16ADC" w:rsidRPr="00D16ADC" w:rsidRDefault="00D16ADC">
      <w:pPr>
        <w:rPr>
          <w:rFonts w:cstheme="minorHAnsi"/>
          <w:sz w:val="24"/>
          <w:szCs w:val="24"/>
        </w:rPr>
      </w:pPr>
    </w:p>
    <w:p w14:paraId="7108C86B" w14:textId="0B4F5701" w:rsidR="00785E4D" w:rsidRDefault="00785E4D">
      <w:pPr>
        <w:rPr>
          <w:rFonts w:cstheme="minorHAnsi"/>
          <w:sz w:val="24"/>
          <w:szCs w:val="24"/>
        </w:rPr>
      </w:pPr>
    </w:p>
    <w:p w14:paraId="6A4223FB" w14:textId="7C29FFF7" w:rsidR="00EB1D88" w:rsidRPr="005120DB" w:rsidRDefault="00EB1D88" w:rsidP="00EB1D88">
      <w:pPr>
        <w:pStyle w:val="PlainText"/>
        <w:rPr>
          <w:rFonts w:cstheme="minorHAnsi"/>
          <w:color w:val="000000" w:themeColor="text1"/>
          <w:sz w:val="24"/>
          <w:szCs w:val="24"/>
        </w:rPr>
      </w:pPr>
      <w:r w:rsidRPr="005120DB">
        <w:rPr>
          <w:rFonts w:cstheme="minorHAnsi"/>
          <w:color w:val="000000" w:themeColor="text1"/>
          <w:sz w:val="24"/>
          <w:szCs w:val="24"/>
        </w:rPr>
        <w:t xml:space="preserve">Reminder. Please note that </w:t>
      </w:r>
      <w:r w:rsidR="005120DB" w:rsidRPr="005120DB">
        <w:rPr>
          <w:rFonts w:cstheme="minorHAnsi"/>
          <w:color w:val="000000" w:themeColor="text1"/>
          <w:sz w:val="24"/>
          <w:szCs w:val="24"/>
        </w:rPr>
        <w:t>you</w:t>
      </w:r>
      <w:r w:rsidRPr="005120DB">
        <w:rPr>
          <w:rFonts w:cstheme="minorHAnsi"/>
          <w:color w:val="000000" w:themeColor="text1"/>
          <w:sz w:val="24"/>
          <w:szCs w:val="24"/>
        </w:rPr>
        <w:t xml:space="preserve"> should use a computer to open the link and not a smart phone or tablet. Remember that the link for the presentation will be valid for only </w:t>
      </w:r>
      <w:r w:rsidRPr="005120DB">
        <w:rPr>
          <w:rFonts w:cstheme="minorHAnsi"/>
          <w:b/>
          <w:color w:val="000000" w:themeColor="text1"/>
          <w:sz w:val="24"/>
          <w:szCs w:val="24"/>
        </w:rPr>
        <w:t>one week</w:t>
      </w:r>
      <w:r w:rsidRPr="005120DB">
        <w:rPr>
          <w:rFonts w:cstheme="minorHAnsi"/>
          <w:color w:val="000000" w:themeColor="text1"/>
          <w:sz w:val="24"/>
          <w:szCs w:val="24"/>
        </w:rPr>
        <w:t xml:space="preserve"> due to GOA security protocols.</w:t>
      </w:r>
    </w:p>
    <w:p w14:paraId="480C2352" w14:textId="14B3D4DD" w:rsidR="00EB1D88" w:rsidRPr="005120DB" w:rsidRDefault="00EB1D88" w:rsidP="00EB1D88">
      <w:pPr>
        <w:pStyle w:val="PlainText"/>
        <w:rPr>
          <w:rFonts w:cstheme="minorHAnsi"/>
          <w:color w:val="000000" w:themeColor="text1"/>
          <w:sz w:val="24"/>
          <w:szCs w:val="24"/>
        </w:rPr>
      </w:pPr>
    </w:p>
    <w:p w14:paraId="51F9CE1E" w14:textId="2F2EB3CF" w:rsidR="00EB1D88" w:rsidRPr="005120DB" w:rsidRDefault="00EB1D88" w:rsidP="00EB1D88">
      <w:pPr>
        <w:pStyle w:val="PlainText"/>
        <w:rPr>
          <w:rFonts w:cstheme="minorHAnsi"/>
          <w:color w:val="000000" w:themeColor="text1"/>
          <w:sz w:val="24"/>
          <w:szCs w:val="24"/>
        </w:rPr>
      </w:pPr>
      <w:r w:rsidRPr="005120DB">
        <w:rPr>
          <w:rFonts w:cstheme="minorHAnsi"/>
          <w:color w:val="000000" w:themeColor="text1"/>
          <w:sz w:val="24"/>
          <w:szCs w:val="24"/>
        </w:rPr>
        <w:t xml:space="preserve">We </w:t>
      </w:r>
      <w:r w:rsidR="005120DB" w:rsidRPr="005120DB">
        <w:rPr>
          <w:rFonts w:cstheme="minorHAnsi"/>
          <w:color w:val="000000" w:themeColor="text1"/>
          <w:sz w:val="24"/>
          <w:szCs w:val="24"/>
        </w:rPr>
        <w:t xml:space="preserve">thank you for providing this link on your ALIGN Webpage. It is our hope that these </w:t>
      </w:r>
      <w:r w:rsidRPr="005120DB">
        <w:rPr>
          <w:rFonts w:cstheme="minorHAnsi"/>
          <w:color w:val="000000" w:themeColor="text1"/>
          <w:sz w:val="24"/>
          <w:szCs w:val="24"/>
        </w:rPr>
        <w:t>presentation</w:t>
      </w:r>
      <w:r w:rsidR="005120DB" w:rsidRPr="005120DB">
        <w:rPr>
          <w:rFonts w:cstheme="minorHAnsi"/>
          <w:color w:val="000000" w:themeColor="text1"/>
          <w:sz w:val="24"/>
          <w:szCs w:val="24"/>
        </w:rPr>
        <w:t>s</w:t>
      </w:r>
      <w:r w:rsidRPr="005120DB">
        <w:rPr>
          <w:rFonts w:cstheme="minorHAnsi"/>
          <w:color w:val="000000" w:themeColor="text1"/>
          <w:sz w:val="24"/>
          <w:szCs w:val="24"/>
        </w:rPr>
        <w:t xml:space="preserve"> will inform and inspire you in the work you provide across this province.</w:t>
      </w:r>
    </w:p>
    <w:p w14:paraId="2DB4D4F5" w14:textId="0D5A7CCB" w:rsidR="005120DB" w:rsidRPr="005120DB" w:rsidRDefault="005120DB" w:rsidP="00EB1D88">
      <w:pPr>
        <w:pStyle w:val="PlainText"/>
        <w:rPr>
          <w:rFonts w:cstheme="minorHAnsi"/>
          <w:color w:val="000000" w:themeColor="text1"/>
          <w:sz w:val="24"/>
          <w:szCs w:val="24"/>
        </w:rPr>
      </w:pPr>
    </w:p>
    <w:p w14:paraId="63723DA7" w14:textId="657B1B8D" w:rsidR="005120DB" w:rsidRPr="005120DB" w:rsidRDefault="005120DB" w:rsidP="00EB1D88">
      <w:pPr>
        <w:pStyle w:val="PlainText"/>
        <w:rPr>
          <w:rFonts w:cstheme="minorHAnsi"/>
          <w:color w:val="000000" w:themeColor="text1"/>
          <w:sz w:val="24"/>
          <w:szCs w:val="24"/>
        </w:rPr>
      </w:pPr>
      <w:r w:rsidRPr="005120DB">
        <w:rPr>
          <w:rFonts w:cstheme="minorHAnsi"/>
          <w:color w:val="000000" w:themeColor="text1"/>
          <w:sz w:val="24"/>
          <w:szCs w:val="24"/>
        </w:rPr>
        <w:t xml:space="preserve">Should you have questions related to the presentations, please email </w:t>
      </w:r>
      <w:r>
        <w:rPr>
          <w:rFonts w:cstheme="minorHAnsi"/>
          <w:color w:val="000000" w:themeColor="text1"/>
          <w:sz w:val="24"/>
          <w:szCs w:val="24"/>
        </w:rPr>
        <w:t xml:space="preserve">us at  </w:t>
      </w:r>
      <w:hyperlink r:id="rId15" w:history="1">
        <w:r w:rsidRPr="007A5B3B">
          <w:rPr>
            <w:rStyle w:val="Hyperlink"/>
            <w:rFonts w:cstheme="minorHAnsi"/>
            <w:sz w:val="24"/>
            <w:szCs w:val="24"/>
          </w:rPr>
          <w:t>CS.WFD@gov.ab.ca</w:t>
        </w:r>
      </w:hyperlink>
      <w:r>
        <w:rPr>
          <w:rFonts w:cstheme="minorHAnsi"/>
          <w:color w:val="000000" w:themeColor="text1"/>
          <w:sz w:val="24"/>
          <w:szCs w:val="24"/>
        </w:rPr>
        <w:t xml:space="preserve">  </w:t>
      </w:r>
      <w:r w:rsidRPr="005120DB">
        <w:rPr>
          <w:rFonts w:cstheme="minorHAnsi"/>
          <w:color w:val="000000" w:themeColor="text1"/>
          <w:sz w:val="24"/>
          <w:szCs w:val="24"/>
        </w:rPr>
        <w:t>One of our staff will be happy to support your efforts.</w:t>
      </w:r>
    </w:p>
    <w:p w14:paraId="7604D370" w14:textId="32305D02" w:rsidR="005120DB" w:rsidRPr="005120DB" w:rsidRDefault="005120DB" w:rsidP="00EB1D88">
      <w:pPr>
        <w:pStyle w:val="PlainText"/>
        <w:rPr>
          <w:rFonts w:cstheme="minorHAnsi"/>
          <w:color w:val="000000" w:themeColor="text1"/>
          <w:sz w:val="24"/>
          <w:szCs w:val="24"/>
        </w:rPr>
      </w:pPr>
    </w:p>
    <w:p w14:paraId="046CF02B" w14:textId="1B24AFBA" w:rsidR="005120DB" w:rsidRPr="005120DB" w:rsidRDefault="005120DB" w:rsidP="00EB1D88">
      <w:pPr>
        <w:pStyle w:val="PlainText"/>
        <w:rPr>
          <w:rFonts w:cstheme="minorHAnsi"/>
          <w:color w:val="000000" w:themeColor="text1"/>
          <w:sz w:val="24"/>
          <w:szCs w:val="24"/>
        </w:rPr>
      </w:pPr>
      <w:r w:rsidRPr="005120DB">
        <w:rPr>
          <w:rFonts w:cstheme="minorHAnsi"/>
          <w:color w:val="000000" w:themeColor="text1"/>
          <w:sz w:val="24"/>
          <w:szCs w:val="24"/>
        </w:rPr>
        <w:t xml:space="preserve">All the best. </w:t>
      </w:r>
    </w:p>
    <w:p w14:paraId="46B67E26" w14:textId="62124474" w:rsidR="00EB1D88" w:rsidRDefault="00EB1D88" w:rsidP="00EB1D88">
      <w:pPr>
        <w:pStyle w:val="PlainText"/>
        <w:rPr>
          <w:rFonts w:cstheme="minorHAnsi"/>
          <w:color w:val="FF0000"/>
          <w:sz w:val="24"/>
          <w:szCs w:val="24"/>
        </w:rPr>
      </w:pPr>
    </w:p>
    <w:p w14:paraId="0CED09C6" w14:textId="77777777" w:rsidR="00EB1D88" w:rsidRDefault="00EB1D88" w:rsidP="00EB1D88">
      <w:pPr>
        <w:rPr>
          <w:rFonts w:eastAsiaTheme="minorEastAsia"/>
          <w:b/>
          <w:noProof/>
          <w:color w:val="1F497D"/>
          <w:sz w:val="24"/>
          <w:szCs w:val="24"/>
          <w:lang w:eastAsia="en-CA"/>
        </w:rPr>
      </w:pPr>
      <w:bookmarkStart w:id="0" w:name="_MailAutoSig"/>
      <w:r>
        <w:rPr>
          <w:rFonts w:eastAsiaTheme="minorEastAsia"/>
          <w:b/>
          <w:noProof/>
          <w:color w:val="1F497D"/>
          <w:sz w:val="24"/>
          <w:szCs w:val="24"/>
          <w:lang w:eastAsia="en-CA"/>
        </w:rPr>
        <w:t>John Ewing</w:t>
      </w:r>
    </w:p>
    <w:p w14:paraId="7C9CA1DB" w14:textId="032D91A3" w:rsidR="00EB1D88" w:rsidRDefault="00EB1D88" w:rsidP="00EB1D88">
      <w:pPr>
        <w:spacing w:after="0" w:line="240" w:lineRule="auto"/>
        <w:rPr>
          <w:rFonts w:eastAsiaTheme="minorEastAsia"/>
          <w:noProof/>
          <w:color w:val="1F497D"/>
          <w:lang w:eastAsia="en-CA"/>
        </w:rPr>
      </w:pPr>
      <w:r>
        <w:rPr>
          <w:rFonts w:eastAsiaTheme="minorEastAsia"/>
          <w:noProof/>
          <w:color w:val="1F497D"/>
          <w:lang w:eastAsia="en-CA"/>
        </w:rPr>
        <w:t>Sr. Learning &amp; Development Consultant</w:t>
      </w:r>
    </w:p>
    <w:p w14:paraId="1FFA3FDA" w14:textId="77777777" w:rsidR="00EB1D88" w:rsidRDefault="00EB1D88" w:rsidP="00EB1D88">
      <w:pPr>
        <w:spacing w:after="0" w:line="240" w:lineRule="auto"/>
        <w:rPr>
          <w:rFonts w:eastAsiaTheme="minorEastAsia"/>
          <w:noProof/>
          <w:color w:val="1F497D"/>
          <w:lang w:eastAsia="en-CA"/>
        </w:rPr>
      </w:pPr>
      <w:r>
        <w:rPr>
          <w:rFonts w:eastAsiaTheme="minorEastAsia"/>
          <w:noProof/>
          <w:color w:val="1F497D"/>
          <w:lang w:eastAsia="en-CA"/>
        </w:rPr>
        <w:t>Workforce Development</w:t>
      </w:r>
    </w:p>
    <w:p w14:paraId="5E705A3F" w14:textId="77777777" w:rsidR="00EB1D88" w:rsidRDefault="00EB1D88" w:rsidP="00EB1D88">
      <w:pPr>
        <w:spacing w:after="0" w:line="240" w:lineRule="auto"/>
        <w:rPr>
          <w:rFonts w:eastAsiaTheme="minorEastAsia"/>
          <w:noProof/>
          <w:color w:val="1F497D"/>
          <w:lang w:eastAsia="en-CA"/>
        </w:rPr>
      </w:pPr>
      <w:r>
        <w:rPr>
          <w:rFonts w:eastAsiaTheme="minorEastAsia"/>
          <w:noProof/>
          <w:color w:val="1F497D"/>
          <w:lang w:eastAsia="en-CA"/>
        </w:rPr>
        <w:t>Transition and Intervention Supports Division</w:t>
      </w:r>
    </w:p>
    <w:p w14:paraId="17430ABD" w14:textId="77777777" w:rsidR="00EB1D88" w:rsidRDefault="00EB1D88" w:rsidP="00EB1D88">
      <w:pPr>
        <w:spacing w:after="0" w:line="240" w:lineRule="auto"/>
        <w:rPr>
          <w:rFonts w:eastAsiaTheme="minorEastAsia"/>
          <w:noProof/>
          <w:color w:val="1F497D"/>
          <w:lang w:eastAsia="en-CA"/>
        </w:rPr>
      </w:pPr>
      <w:r>
        <w:rPr>
          <w:rFonts w:eastAsiaTheme="minorEastAsia"/>
          <w:noProof/>
          <w:color w:val="1F497D"/>
          <w:lang w:eastAsia="en-CA"/>
        </w:rPr>
        <w:t>Children Services</w:t>
      </w:r>
    </w:p>
    <w:p w14:paraId="01FFC510" w14:textId="77777777" w:rsidR="00EB1D88" w:rsidRDefault="00EB1D88" w:rsidP="00EB1D88">
      <w:pPr>
        <w:spacing w:after="0" w:line="240" w:lineRule="auto"/>
        <w:rPr>
          <w:rFonts w:eastAsiaTheme="minorEastAsia"/>
          <w:noProof/>
          <w:color w:val="1F497D"/>
          <w:lang w:val="en-US" w:eastAsia="en-CA"/>
        </w:rPr>
      </w:pPr>
      <w:r>
        <w:rPr>
          <w:rFonts w:eastAsiaTheme="minorEastAsia"/>
          <w:noProof/>
          <w:color w:val="1F497D"/>
          <w:lang w:val="en-US" w:eastAsia="en-CA"/>
        </w:rPr>
        <w:t>Oxbridge Place, 5th Floor, 9820 – 106 Street</w:t>
      </w:r>
    </w:p>
    <w:p w14:paraId="4C37A677" w14:textId="77777777" w:rsidR="00EB1D88" w:rsidRDefault="00EB1D88" w:rsidP="00EB1D88">
      <w:pPr>
        <w:spacing w:after="0" w:line="240" w:lineRule="auto"/>
        <w:rPr>
          <w:rFonts w:eastAsiaTheme="minorEastAsia"/>
          <w:noProof/>
          <w:color w:val="1F497D"/>
          <w:lang w:val="en-US" w:eastAsia="en-CA"/>
        </w:rPr>
      </w:pPr>
      <w:r>
        <w:rPr>
          <w:rFonts w:eastAsiaTheme="minorEastAsia"/>
          <w:noProof/>
          <w:color w:val="1F497D"/>
          <w:lang w:val="en-US" w:eastAsia="en-CA"/>
        </w:rPr>
        <w:t>Edmonton, AB  T2K 2J6</w:t>
      </w:r>
    </w:p>
    <w:bookmarkEnd w:id="0"/>
    <w:p w14:paraId="7DC97536" w14:textId="1D99D1F7" w:rsidR="00785E4D" w:rsidRDefault="00785E4D">
      <w:pPr>
        <w:rPr>
          <w:rFonts w:cstheme="minorHAnsi"/>
          <w:sz w:val="24"/>
          <w:szCs w:val="24"/>
        </w:rPr>
      </w:pPr>
    </w:p>
    <w:p w14:paraId="3118A2C9" w14:textId="1B34CEB9" w:rsidR="00785E4D" w:rsidRDefault="00785E4D">
      <w:pPr>
        <w:rPr>
          <w:rFonts w:cstheme="minorHAnsi"/>
          <w:sz w:val="24"/>
          <w:szCs w:val="24"/>
        </w:rPr>
      </w:pPr>
    </w:p>
    <w:p w14:paraId="1970B23F" w14:textId="7C3FA627" w:rsidR="009670DB" w:rsidRPr="00621329" w:rsidRDefault="009670DB" w:rsidP="009670DB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</w:rPr>
        <w:br/>
      </w:r>
      <w:r>
        <w:rPr>
          <w:rFonts w:cstheme="minorHAnsi"/>
        </w:rPr>
        <w:br/>
      </w:r>
    </w:p>
    <w:p w14:paraId="148C2A10" w14:textId="2EFC2052" w:rsidR="00621329" w:rsidRDefault="00621329" w:rsidP="00647418">
      <w:pPr>
        <w:pStyle w:val="ListParagraph"/>
        <w:rPr>
          <w:rFonts w:cstheme="minorHAnsi"/>
        </w:rPr>
      </w:pPr>
    </w:p>
    <w:p w14:paraId="53EB4860" w14:textId="1AA4C3A8" w:rsidR="00785E4D" w:rsidRPr="00785E4D" w:rsidRDefault="00785E4D" w:rsidP="00621329">
      <w:pPr>
        <w:pStyle w:val="PlainText"/>
      </w:pPr>
      <w:r w:rsidRPr="00621329">
        <w:rPr>
          <w:rFonts w:cstheme="minorHAnsi"/>
          <w:sz w:val="24"/>
          <w:szCs w:val="24"/>
        </w:rPr>
        <w:br/>
      </w:r>
      <w:r w:rsidRPr="00785E4D">
        <w:rPr>
          <w:rFonts w:cstheme="minorHAnsi"/>
          <w:sz w:val="24"/>
          <w:szCs w:val="24"/>
        </w:rPr>
        <w:br/>
      </w:r>
    </w:p>
    <w:sectPr w:rsidR="00785E4D" w:rsidRPr="00785E4D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12CE" w14:textId="77777777" w:rsidR="001E6C8E" w:rsidRDefault="001E6C8E" w:rsidP="00F328E7">
      <w:pPr>
        <w:spacing w:after="0" w:line="240" w:lineRule="auto"/>
      </w:pPr>
      <w:r>
        <w:separator/>
      </w:r>
    </w:p>
  </w:endnote>
  <w:endnote w:type="continuationSeparator" w:id="0">
    <w:p w14:paraId="30D6A197" w14:textId="77777777" w:rsidR="001E6C8E" w:rsidRDefault="001E6C8E" w:rsidP="00F3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8F64" w14:textId="77777777" w:rsidR="00F328E7" w:rsidRDefault="00F328E7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494B90" wp14:editId="39E4C50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26ce44bfb5cb83d634ae7e1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6879BD" w14:textId="77777777" w:rsidR="00F328E7" w:rsidRPr="00F328E7" w:rsidRDefault="00F328E7" w:rsidP="00F328E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328E7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494B90" id="_x0000_t202" coordsize="21600,21600" o:spt="202" path="m,l,21600r21600,l21600,xe">
              <v:stroke joinstyle="miter"/>
              <v:path gradientshapeok="t" o:connecttype="rect"/>
            </v:shapetype>
            <v:shape id="MSIPCM26ce44bfb5cb83d634ae7e1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D0F7t1HgMAADgGAAAOAAAAAAAA&#10;AAAAAAAAAC4CAABkcnMvZTJvRG9jLnhtbFBLAQItABQABgAIAAAAIQAYBUDc3gAAAAsBAAAPAAAA&#10;AAAAAAAAAAAAAHgFAABkcnMvZG93bnJldi54bWxQSwUGAAAAAAQABADzAAAAgwYAAAAA&#10;" o:allowincell="f" filled="f" stroked="f" strokeweight=".5pt">
              <v:textbox inset="20pt,0,,0">
                <w:txbxContent>
                  <w:p w14:paraId="186879BD" w14:textId="77777777" w:rsidR="00F328E7" w:rsidRPr="00F328E7" w:rsidRDefault="00F328E7" w:rsidP="00F328E7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F328E7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7D06" w14:textId="77777777" w:rsidR="001E6C8E" w:rsidRDefault="001E6C8E" w:rsidP="00F328E7">
      <w:pPr>
        <w:spacing w:after="0" w:line="240" w:lineRule="auto"/>
      </w:pPr>
      <w:r>
        <w:separator/>
      </w:r>
    </w:p>
  </w:footnote>
  <w:footnote w:type="continuationSeparator" w:id="0">
    <w:p w14:paraId="71B93531" w14:textId="77777777" w:rsidR="001E6C8E" w:rsidRDefault="001E6C8E" w:rsidP="00F32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0DC8"/>
    <w:multiLevelType w:val="hybridMultilevel"/>
    <w:tmpl w:val="164818E4"/>
    <w:lvl w:ilvl="0" w:tplc="D24AF03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45DCE"/>
    <w:multiLevelType w:val="hybridMultilevel"/>
    <w:tmpl w:val="D2721D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F08BD"/>
    <w:multiLevelType w:val="hybridMultilevel"/>
    <w:tmpl w:val="FE664E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B8"/>
    <w:rsid w:val="00032DE2"/>
    <w:rsid w:val="00057F46"/>
    <w:rsid w:val="000C6065"/>
    <w:rsid w:val="001E6C8E"/>
    <w:rsid w:val="0020156F"/>
    <w:rsid w:val="002057B8"/>
    <w:rsid w:val="00472C4E"/>
    <w:rsid w:val="005120DB"/>
    <w:rsid w:val="00571AF3"/>
    <w:rsid w:val="005A7619"/>
    <w:rsid w:val="00621329"/>
    <w:rsid w:val="00647418"/>
    <w:rsid w:val="006A5619"/>
    <w:rsid w:val="006D0D69"/>
    <w:rsid w:val="006D5601"/>
    <w:rsid w:val="00785E4D"/>
    <w:rsid w:val="0080018E"/>
    <w:rsid w:val="009670DB"/>
    <w:rsid w:val="00B8658B"/>
    <w:rsid w:val="00BF219A"/>
    <w:rsid w:val="00D16ADC"/>
    <w:rsid w:val="00EB1D88"/>
    <w:rsid w:val="00F328E7"/>
    <w:rsid w:val="00F4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CD3E0"/>
  <w15:chartTrackingRefBased/>
  <w15:docId w15:val="{B9930C5E-3DF2-4AB7-8CCB-F1481093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8E7"/>
  </w:style>
  <w:style w:type="paragraph" w:styleId="Footer">
    <w:name w:val="footer"/>
    <w:basedOn w:val="Normal"/>
    <w:link w:val="FooterChar"/>
    <w:uiPriority w:val="99"/>
    <w:unhideWhenUsed/>
    <w:rsid w:val="00F3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8E7"/>
  </w:style>
  <w:style w:type="paragraph" w:styleId="ListParagraph">
    <w:name w:val="List Paragraph"/>
    <w:basedOn w:val="Normal"/>
    <w:uiPriority w:val="34"/>
    <w:qFormat/>
    <w:rsid w:val="00D16AD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85E4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5E4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12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S.WFD@gov.ab.c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8AA99BA24874484D85B97A531D9D9" ma:contentTypeVersion="14" ma:contentTypeDescription="Create a new document." ma:contentTypeScope="" ma:versionID="4ddbeead64f2c7e420a30b5e80d3adb2">
  <xsd:schema xmlns:xsd="http://www.w3.org/2001/XMLSchema" xmlns:xs="http://www.w3.org/2001/XMLSchema" xmlns:p="http://schemas.microsoft.com/office/2006/metadata/properties" xmlns:ns3="b8d50481-6e6b-4720-a87e-ab5593f2ea22" xmlns:ns4="a28024ff-2a40-414f-ae37-d51248c5ba5f" targetNamespace="http://schemas.microsoft.com/office/2006/metadata/properties" ma:root="true" ma:fieldsID="14df9e58e1aac2993f315efbdf7a01c1" ns3:_="" ns4:_="">
    <xsd:import namespace="b8d50481-6e6b-4720-a87e-ab5593f2ea22"/>
    <xsd:import namespace="a28024ff-2a40-414f-ae37-d51248c5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50481-6e6b-4720-a87e-ab5593f2e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024ff-2a40-414f-ae37-d51248c5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9786D-974E-44DD-95DA-B7BBE68D5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6714FC-8AE2-4E6E-80ED-572F02D58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50481-6e6b-4720-a87e-ab5593f2ea22"/>
    <ds:schemaRef ds:uri="a28024ff-2a40-414f-ae37-d51248c5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8DF97-B76A-448F-BEDD-CFB34913DC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6C48D6-D7E6-4CB7-A60F-8205EB0E7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Harpreet Kour</dc:creator>
  <cp:keywords/>
  <dc:description/>
  <cp:lastModifiedBy>Starr Durrant</cp:lastModifiedBy>
  <cp:revision>2</cp:revision>
  <dcterms:created xsi:type="dcterms:W3CDTF">2022-01-10T17:56:00Z</dcterms:created>
  <dcterms:modified xsi:type="dcterms:W3CDTF">2022-01-10T17:56:00Z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0x0101004D78AA99BA24874484D85B97A531D9D9</vt:lpwstr>
  </property>
  <property fmtid="{D5CDD505-2E9C-101B-9397-08002B2CF9AE}" pid="3" name="MSIP_Label_abf2ea38-542c-4b75-bd7d-582ec36a519f_Enabled">
    <vt:lpwstr>true</vt:lpwstr>
  </property>
  <property fmtid="{D5CDD505-2E9C-101B-9397-08002B2CF9AE}" pid="4" name="MSIP_Label_abf2ea38-542c-4b75-bd7d-582ec36a519f_SetDate">
    <vt:lpwstr>2022-01-10T15:51:35Z</vt:lpwstr>
  </property>
  <property fmtid="{D5CDD505-2E9C-101B-9397-08002B2CF9AE}" pid="5" name="MSIP_Label_abf2ea38-542c-4b75-bd7d-582ec36a519f_Method">
    <vt:lpwstr>Standard</vt:lpwstr>
  </property>
  <property fmtid="{D5CDD505-2E9C-101B-9397-08002B2CF9AE}" pid="6" name="MSIP_Label_abf2ea38-542c-4b75-bd7d-582ec36a519f_Name">
    <vt:lpwstr>Protected A</vt:lpwstr>
  </property>
  <property fmtid="{D5CDD505-2E9C-101B-9397-08002B2CF9AE}" pid="7" name="MSIP_Label_abf2ea38-542c-4b75-bd7d-582ec36a519f_SiteId">
    <vt:lpwstr>2bb51c06-af9b-42c5-8bf5-3c3b7b10850b</vt:lpwstr>
  </property>
  <property fmtid="{D5CDD505-2E9C-101B-9397-08002B2CF9AE}" pid="8" name="MSIP_Label_abf2ea38-542c-4b75-bd7d-582ec36a519f_ActionId">
    <vt:lpwstr>316ceb77-be3f-4316-aa88-04d288445ab9</vt:lpwstr>
  </property>
  <property fmtid="{D5CDD505-2E9C-101B-9397-08002B2CF9AE}" pid="9" name="MSIP_Label_abf2ea38-542c-4b75-bd7d-582ec36a519f_ContentBits">
    <vt:lpwstr>2</vt:lpwstr>
  </property>
</Properties>
</file>